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D84" w:rsidRPr="008D6D84" w:rsidRDefault="008D6D84" w:rsidP="008D6D84">
      <w:pPr>
        <w:spacing w:after="0" w:line="240" w:lineRule="auto"/>
        <w:rPr>
          <w:rFonts w:ascii="Times New Roman" w:eastAsia="Times New Roman" w:hAnsi="Times New Roman" w:cs="Times New Roman"/>
          <w:sz w:val="24"/>
          <w:szCs w:val="24"/>
        </w:rPr>
      </w:pPr>
      <w:r w:rsidRPr="008D6D84">
        <w:rPr>
          <w:rFonts w:ascii="Arial" w:eastAsia="Times New Roman" w:hAnsi="Arial" w:cs="Arial"/>
          <w:b/>
          <w:bCs/>
          <w:color w:val="800000"/>
          <w:sz w:val="24"/>
          <w:szCs w:val="24"/>
        </w:rPr>
        <w:t>У.Број:</w:t>
      </w:r>
      <w:r w:rsidRPr="008D6D84">
        <w:rPr>
          <w:rFonts w:ascii="Arial" w:eastAsia="Times New Roman" w:hAnsi="Arial" w:cs="Arial"/>
          <w:b/>
          <w:bCs/>
          <w:sz w:val="27"/>
          <w:szCs w:val="27"/>
        </w:rPr>
        <w:t xml:space="preserve"> </w:t>
      </w:r>
      <w:r w:rsidRPr="008D6D84">
        <w:rPr>
          <w:rFonts w:ascii="Arial" w:eastAsia="Times New Roman" w:hAnsi="Arial" w:cs="Arial"/>
          <w:sz w:val="24"/>
          <w:szCs w:val="24"/>
        </w:rPr>
        <w:t>60/2006-0-0</w:t>
      </w:r>
      <w:r w:rsidRPr="008D6D84">
        <w:rPr>
          <w:rFonts w:ascii="Times New Roman" w:eastAsia="Times New Roman" w:hAnsi="Times New Roman" w:cs="Times New Roman"/>
          <w:sz w:val="24"/>
          <w:szCs w:val="24"/>
        </w:rPr>
        <w:br/>
      </w:r>
      <w:r w:rsidRPr="008D6D84">
        <w:rPr>
          <w:rFonts w:ascii="Arial" w:eastAsia="Times New Roman" w:hAnsi="Arial" w:cs="Arial"/>
          <w:b/>
          <w:bCs/>
          <w:color w:val="800000"/>
          <w:sz w:val="24"/>
          <w:szCs w:val="24"/>
        </w:rPr>
        <w:t>Дата на Донесување:</w:t>
      </w:r>
      <w:r w:rsidRPr="008D6D84">
        <w:rPr>
          <w:rFonts w:ascii="Arial" w:eastAsia="Times New Roman" w:hAnsi="Arial" w:cs="Arial"/>
          <w:sz w:val="24"/>
          <w:szCs w:val="24"/>
        </w:rPr>
        <w:t xml:space="preserve"> 10/03/2006</w:t>
      </w:r>
      <w:r w:rsidRPr="008D6D84">
        <w:rPr>
          <w:rFonts w:ascii="Times New Roman" w:eastAsia="Times New Roman" w:hAnsi="Times New Roman" w:cs="Times New Roman"/>
          <w:sz w:val="24"/>
          <w:szCs w:val="24"/>
        </w:rPr>
        <w:br/>
      </w:r>
      <w:r w:rsidRPr="008D6D84">
        <w:rPr>
          <w:rFonts w:ascii="Times New Roman" w:eastAsia="Times New Roman" w:hAnsi="Times New Roman" w:cs="Times New Roman"/>
          <w:sz w:val="24"/>
          <w:szCs w:val="24"/>
        </w:rPr>
        <w:br/>
      </w:r>
      <w:r w:rsidRPr="008D6D84">
        <w:rPr>
          <w:rFonts w:ascii="Times New Roman" w:eastAsia="Times New Roman" w:hAnsi="Times New Roman" w:cs="Times New Roman"/>
          <w:sz w:val="24"/>
          <w:szCs w:val="24"/>
        </w:rPr>
        <w:br/>
      </w:r>
      <w:r w:rsidRPr="008D6D84">
        <w:rPr>
          <w:rFonts w:ascii="Arial" w:eastAsia="Times New Roman" w:hAnsi="Arial" w:cs="Arial"/>
          <w:color w:val="800000"/>
          <w:sz w:val="20"/>
          <w:szCs w:val="20"/>
        </w:rPr>
        <w:t>Вовед</w:t>
      </w:r>
    </w:p>
    <w:p w:rsidR="008D6D84" w:rsidRPr="008D6D84" w:rsidRDefault="008D6D84" w:rsidP="008D6D84">
      <w:pPr>
        <w:spacing w:after="0" w:line="240" w:lineRule="auto"/>
        <w:jc w:val="center"/>
        <w:rPr>
          <w:rFonts w:ascii="Times New Roman" w:eastAsia="Times New Roman" w:hAnsi="Times New Roman" w:cs="Times New Roman"/>
          <w:sz w:val="24"/>
          <w:szCs w:val="24"/>
        </w:rPr>
      </w:pPr>
    </w:p>
    <w:p w:rsidR="008D6D84" w:rsidRPr="008D6D84" w:rsidRDefault="008D6D84" w:rsidP="008D6D84">
      <w:pPr>
        <w:spacing w:after="0" w:line="240" w:lineRule="auto"/>
        <w:rPr>
          <w:rFonts w:ascii="Times New Roman" w:eastAsia="Times New Roman" w:hAnsi="Times New Roman" w:cs="Times New Roman"/>
          <w:sz w:val="24"/>
          <w:szCs w:val="24"/>
        </w:rPr>
      </w:pPr>
      <w:r w:rsidRPr="008D6D84">
        <w:rPr>
          <w:rFonts w:ascii="Arial" w:eastAsia="Times New Roman" w:hAnsi="Arial" w:cs="Arial"/>
          <w:sz w:val="24"/>
          <w:szCs w:val="24"/>
        </w:rPr>
        <w:t>Уставниот суд на Република Македонија, врз основа на членовите 110 и 112 од Уставот на Република Македонија и член 70 од Деловникот на Уставниот суд на Република Македонија (“Службен весник на Република Македонија” бр. 70/1992), на седницата одржана на 3 октомври 2006 година донесе</w:t>
      </w:r>
    </w:p>
    <w:p w:rsidR="008D6D84" w:rsidRPr="008D6D84" w:rsidRDefault="008D6D84" w:rsidP="008D6D84">
      <w:pPr>
        <w:spacing w:after="0" w:line="240" w:lineRule="auto"/>
        <w:jc w:val="center"/>
        <w:rPr>
          <w:rFonts w:ascii="Times New Roman" w:eastAsia="Times New Roman" w:hAnsi="Times New Roman" w:cs="Times New Roman"/>
          <w:sz w:val="24"/>
          <w:szCs w:val="24"/>
        </w:rPr>
      </w:pPr>
      <w:r w:rsidRPr="008D6D84">
        <w:rPr>
          <w:rFonts w:ascii="Arial" w:eastAsia="Times New Roman" w:hAnsi="Arial" w:cs="Arial"/>
          <w:b/>
          <w:bCs/>
          <w:color w:val="800000"/>
          <w:sz w:val="36"/>
          <w:szCs w:val="36"/>
        </w:rPr>
        <w:t>О Д Л У К А</w:t>
      </w:r>
    </w:p>
    <w:p w:rsidR="008D6D84" w:rsidRPr="008D6D84" w:rsidRDefault="008D6D84" w:rsidP="008D6D84">
      <w:pPr>
        <w:spacing w:after="0" w:line="240" w:lineRule="auto"/>
        <w:rPr>
          <w:rFonts w:ascii="Times New Roman" w:eastAsia="Times New Roman" w:hAnsi="Times New Roman" w:cs="Times New Roman"/>
          <w:sz w:val="24"/>
          <w:szCs w:val="24"/>
        </w:rPr>
      </w:pPr>
      <w:r w:rsidRPr="008D6D84">
        <w:rPr>
          <w:rFonts w:ascii="Times New Roman" w:eastAsia="Times New Roman" w:hAnsi="Times New Roman" w:cs="Times New Roman"/>
          <w:sz w:val="24"/>
          <w:szCs w:val="24"/>
        </w:rPr>
        <w:br/>
      </w:r>
      <w:r w:rsidRPr="008D6D84">
        <w:rPr>
          <w:rFonts w:ascii="Arial" w:eastAsia="Times New Roman" w:hAnsi="Arial" w:cs="Arial"/>
          <w:color w:val="800000"/>
          <w:sz w:val="20"/>
          <w:szCs w:val="20"/>
        </w:rPr>
        <w:t>Текст</w:t>
      </w:r>
    </w:p>
    <w:p w:rsidR="008D6D84" w:rsidRPr="008D6D84" w:rsidRDefault="008D6D84" w:rsidP="008D6D84">
      <w:pPr>
        <w:spacing w:before="100" w:beforeAutospacing="1" w:after="100" w:afterAutospacing="1" w:line="240" w:lineRule="auto"/>
        <w:rPr>
          <w:rFonts w:ascii="Times New Roman" w:eastAsia="Times New Roman" w:hAnsi="Times New Roman" w:cs="Times New Roman"/>
          <w:sz w:val="24"/>
          <w:szCs w:val="24"/>
        </w:rPr>
      </w:pPr>
      <w:r w:rsidRPr="008D6D84">
        <w:rPr>
          <w:rFonts w:ascii="Arial" w:eastAsia="Times New Roman" w:hAnsi="Arial" w:cs="Arial"/>
          <w:sz w:val="24"/>
          <w:szCs w:val="24"/>
        </w:rPr>
        <w:t>1. СЕ УКИНУВА член 10 став 1 точка 15 од Законот за здравственото осигурување („Службен весник на Република Македонија“ бр. 25/2000, 34/2000-исправка, 96/2000, 50/2001, 11/2002, 31/2003, 84/2005, 119/2005 – пречистен текст и 37/2006).</w:t>
      </w:r>
      <w:r w:rsidRPr="008D6D84">
        <w:rPr>
          <w:rFonts w:ascii="Times New Roman" w:eastAsia="Times New Roman" w:hAnsi="Times New Roman" w:cs="Times New Roman"/>
          <w:sz w:val="24"/>
          <w:szCs w:val="24"/>
        </w:rPr>
        <w:br/>
      </w:r>
      <w:r w:rsidRPr="008D6D84">
        <w:rPr>
          <w:rFonts w:ascii="Times New Roman" w:eastAsia="Times New Roman" w:hAnsi="Times New Roman" w:cs="Times New Roman"/>
          <w:sz w:val="24"/>
          <w:szCs w:val="24"/>
        </w:rPr>
        <w:br/>
      </w:r>
      <w:r w:rsidRPr="008D6D84">
        <w:rPr>
          <w:rFonts w:ascii="Arial" w:eastAsia="Times New Roman" w:hAnsi="Arial" w:cs="Arial"/>
          <w:sz w:val="24"/>
          <w:szCs w:val="24"/>
        </w:rPr>
        <w:t>2. Оваа одлука произведува правно дејство од денот на објавувањето во “Службен весник на Република Македонија”.</w:t>
      </w:r>
      <w:r w:rsidRPr="008D6D84">
        <w:rPr>
          <w:rFonts w:ascii="Times New Roman" w:eastAsia="Times New Roman" w:hAnsi="Times New Roman" w:cs="Times New Roman"/>
          <w:sz w:val="24"/>
          <w:szCs w:val="24"/>
        </w:rPr>
        <w:br/>
      </w:r>
      <w:r w:rsidRPr="008D6D84">
        <w:rPr>
          <w:rFonts w:ascii="Times New Roman" w:eastAsia="Times New Roman" w:hAnsi="Times New Roman" w:cs="Times New Roman"/>
          <w:sz w:val="24"/>
          <w:szCs w:val="24"/>
        </w:rPr>
        <w:br/>
      </w:r>
      <w:r w:rsidRPr="008D6D84">
        <w:rPr>
          <w:rFonts w:ascii="Arial" w:eastAsia="Times New Roman" w:hAnsi="Arial" w:cs="Arial"/>
          <w:sz w:val="24"/>
          <w:szCs w:val="24"/>
        </w:rPr>
        <w:t>3. Уставниот суд на Република Македонија по иницијатива на Радован Зечевиќ од Скопје, со Решение У. бр. 60/2006 од 14 јуни 2006 година поведе постапка за оценување на уставноста на членот од Законот означен во точката 1 од оваа одлука, затоа што основано се постави прашањето за неговата согласност со Уставот.</w:t>
      </w:r>
      <w:r w:rsidRPr="008D6D84">
        <w:rPr>
          <w:rFonts w:ascii="Times New Roman" w:eastAsia="Times New Roman" w:hAnsi="Times New Roman" w:cs="Times New Roman"/>
          <w:sz w:val="24"/>
          <w:szCs w:val="24"/>
        </w:rPr>
        <w:br/>
      </w:r>
      <w:r w:rsidRPr="008D6D84">
        <w:rPr>
          <w:rFonts w:ascii="Times New Roman" w:eastAsia="Times New Roman" w:hAnsi="Times New Roman" w:cs="Times New Roman"/>
          <w:sz w:val="24"/>
          <w:szCs w:val="24"/>
        </w:rPr>
        <w:br/>
      </w:r>
      <w:r w:rsidRPr="008D6D84">
        <w:rPr>
          <w:rFonts w:ascii="Arial" w:eastAsia="Times New Roman" w:hAnsi="Arial" w:cs="Arial"/>
          <w:sz w:val="24"/>
          <w:szCs w:val="24"/>
        </w:rPr>
        <w:t>4. Судот на седницата утврди дека според оспорената одредба од член 10 став 1 точка 15 од Законот, со задолжителното здравствено осигурување не се опфатени здравствените услуги лекување кое е последица на кривично дело или прекршок што го сторил самиот осигуреник.</w:t>
      </w:r>
      <w:r w:rsidRPr="008D6D84">
        <w:rPr>
          <w:rFonts w:ascii="Times New Roman" w:eastAsia="Times New Roman" w:hAnsi="Times New Roman" w:cs="Times New Roman"/>
          <w:sz w:val="24"/>
          <w:szCs w:val="24"/>
        </w:rPr>
        <w:br/>
      </w:r>
      <w:r w:rsidRPr="008D6D84">
        <w:rPr>
          <w:rFonts w:ascii="Times New Roman" w:eastAsia="Times New Roman" w:hAnsi="Times New Roman" w:cs="Times New Roman"/>
          <w:sz w:val="24"/>
          <w:szCs w:val="24"/>
        </w:rPr>
        <w:br/>
      </w:r>
      <w:r w:rsidRPr="008D6D84">
        <w:rPr>
          <w:rFonts w:ascii="Arial" w:eastAsia="Times New Roman" w:hAnsi="Arial" w:cs="Arial"/>
          <w:sz w:val="24"/>
          <w:szCs w:val="24"/>
        </w:rPr>
        <w:t>5. Според член 8 став 1 алинеја 1 и 3 од Уставот на Република Македонија, основните слободи и права на човекот и граѓанинот признати во меѓународното право и утврдени со Уставот и владеењето на правото се темелни вредности на уставниот поредок на Република Македонија.</w:t>
      </w:r>
      <w:r w:rsidRPr="008D6D84">
        <w:rPr>
          <w:rFonts w:ascii="Times New Roman" w:eastAsia="Times New Roman" w:hAnsi="Times New Roman" w:cs="Times New Roman"/>
          <w:sz w:val="24"/>
          <w:szCs w:val="24"/>
        </w:rPr>
        <w:br/>
      </w:r>
      <w:r w:rsidRPr="008D6D84">
        <w:rPr>
          <w:rFonts w:ascii="Times New Roman" w:eastAsia="Times New Roman" w:hAnsi="Times New Roman" w:cs="Times New Roman"/>
          <w:sz w:val="24"/>
          <w:szCs w:val="24"/>
        </w:rPr>
        <w:br/>
      </w:r>
      <w:r w:rsidRPr="008D6D84">
        <w:rPr>
          <w:rFonts w:ascii="Arial" w:eastAsia="Times New Roman" w:hAnsi="Arial" w:cs="Arial"/>
          <w:sz w:val="24"/>
          <w:szCs w:val="24"/>
        </w:rPr>
        <w:t xml:space="preserve">Според член 9 од Уставот, граѓаните на Република Македонија се еднакви во слободите и правата независно од полот, расата, бојата на кожата, националното и социјалното потекло, политичкото и верското уверување, имотната и општествената положба. Граѓаните пред Уставот и законите се еднакви. </w:t>
      </w:r>
      <w:r w:rsidRPr="008D6D84">
        <w:rPr>
          <w:rFonts w:ascii="Times New Roman" w:eastAsia="Times New Roman" w:hAnsi="Times New Roman" w:cs="Times New Roman"/>
          <w:sz w:val="24"/>
          <w:szCs w:val="24"/>
        </w:rPr>
        <w:br/>
      </w:r>
      <w:r w:rsidRPr="008D6D84">
        <w:rPr>
          <w:rFonts w:ascii="Times New Roman" w:eastAsia="Times New Roman" w:hAnsi="Times New Roman" w:cs="Times New Roman"/>
          <w:sz w:val="24"/>
          <w:szCs w:val="24"/>
        </w:rPr>
        <w:br/>
      </w:r>
      <w:r w:rsidRPr="008D6D84">
        <w:rPr>
          <w:rFonts w:ascii="Arial" w:eastAsia="Times New Roman" w:hAnsi="Arial" w:cs="Arial"/>
          <w:sz w:val="24"/>
          <w:szCs w:val="24"/>
        </w:rPr>
        <w:t xml:space="preserve">Според член 34 од Уставот, граѓаните имаат право на социјална сигурност и социјално осигурување утврдени со закон и со колективен договор. </w:t>
      </w:r>
      <w:r w:rsidRPr="008D6D84">
        <w:rPr>
          <w:rFonts w:ascii="Times New Roman" w:eastAsia="Times New Roman" w:hAnsi="Times New Roman" w:cs="Times New Roman"/>
          <w:sz w:val="24"/>
          <w:szCs w:val="24"/>
        </w:rPr>
        <w:br/>
      </w:r>
      <w:r w:rsidRPr="008D6D84">
        <w:rPr>
          <w:rFonts w:ascii="Times New Roman" w:eastAsia="Times New Roman" w:hAnsi="Times New Roman" w:cs="Times New Roman"/>
          <w:sz w:val="24"/>
          <w:szCs w:val="24"/>
        </w:rPr>
        <w:br/>
      </w:r>
      <w:r w:rsidRPr="008D6D84">
        <w:rPr>
          <w:rFonts w:ascii="Arial" w:eastAsia="Times New Roman" w:hAnsi="Arial" w:cs="Arial"/>
          <w:sz w:val="24"/>
          <w:szCs w:val="24"/>
        </w:rPr>
        <w:t xml:space="preserve">Според член 35 став 1 од Уставот, Републиката се грижи за социјалната сигурност </w:t>
      </w:r>
      <w:r w:rsidRPr="008D6D84">
        <w:rPr>
          <w:rFonts w:ascii="Arial" w:eastAsia="Times New Roman" w:hAnsi="Arial" w:cs="Arial"/>
          <w:sz w:val="24"/>
          <w:szCs w:val="24"/>
        </w:rPr>
        <w:lastRenderedPageBreak/>
        <w:t>на граѓаните согласно со начелото на социјална праведност.</w:t>
      </w:r>
      <w:r w:rsidRPr="008D6D84">
        <w:rPr>
          <w:rFonts w:ascii="Times New Roman" w:eastAsia="Times New Roman" w:hAnsi="Times New Roman" w:cs="Times New Roman"/>
          <w:sz w:val="24"/>
          <w:szCs w:val="24"/>
        </w:rPr>
        <w:br/>
      </w:r>
      <w:r w:rsidRPr="008D6D84">
        <w:rPr>
          <w:rFonts w:ascii="Times New Roman" w:eastAsia="Times New Roman" w:hAnsi="Times New Roman" w:cs="Times New Roman"/>
          <w:sz w:val="24"/>
          <w:szCs w:val="24"/>
        </w:rPr>
        <w:br/>
      </w:r>
      <w:r w:rsidRPr="008D6D84">
        <w:rPr>
          <w:rFonts w:ascii="Arial" w:eastAsia="Times New Roman" w:hAnsi="Arial" w:cs="Arial"/>
          <w:sz w:val="24"/>
          <w:szCs w:val="24"/>
        </w:rPr>
        <w:t>Според член 39 од Уставот, на секој граѓанин му се гарантира правото на здравствена заштита, а според ставот 2 на овој член, граѓанинот има право и должност да го чува и унапредува сопственото здравје и здравјето на другите.</w:t>
      </w:r>
      <w:r w:rsidRPr="008D6D84">
        <w:rPr>
          <w:rFonts w:ascii="Times New Roman" w:eastAsia="Times New Roman" w:hAnsi="Times New Roman" w:cs="Times New Roman"/>
          <w:sz w:val="24"/>
          <w:szCs w:val="24"/>
        </w:rPr>
        <w:br/>
      </w:r>
      <w:r w:rsidRPr="008D6D84">
        <w:rPr>
          <w:rFonts w:ascii="Times New Roman" w:eastAsia="Times New Roman" w:hAnsi="Times New Roman" w:cs="Times New Roman"/>
          <w:sz w:val="24"/>
          <w:szCs w:val="24"/>
        </w:rPr>
        <w:br/>
      </w:r>
      <w:r w:rsidRPr="008D6D84">
        <w:rPr>
          <w:rFonts w:ascii="Arial" w:eastAsia="Times New Roman" w:hAnsi="Arial" w:cs="Arial"/>
          <w:sz w:val="24"/>
          <w:szCs w:val="24"/>
        </w:rPr>
        <w:t>Според член 51 став 1 од Уставот, во Република Македонија законите мора да бидат во согласност со Уставот, а сите други прописи со Уставот и со закон.</w:t>
      </w:r>
      <w:r w:rsidRPr="008D6D84">
        <w:rPr>
          <w:rFonts w:ascii="Times New Roman" w:eastAsia="Times New Roman" w:hAnsi="Times New Roman" w:cs="Times New Roman"/>
          <w:sz w:val="24"/>
          <w:szCs w:val="24"/>
        </w:rPr>
        <w:br/>
      </w:r>
      <w:r w:rsidRPr="008D6D84">
        <w:rPr>
          <w:rFonts w:ascii="Times New Roman" w:eastAsia="Times New Roman" w:hAnsi="Times New Roman" w:cs="Times New Roman"/>
          <w:sz w:val="24"/>
          <w:szCs w:val="24"/>
        </w:rPr>
        <w:br/>
      </w:r>
      <w:r w:rsidRPr="008D6D84">
        <w:rPr>
          <w:rFonts w:ascii="Arial" w:eastAsia="Times New Roman" w:hAnsi="Arial" w:cs="Arial"/>
          <w:sz w:val="24"/>
          <w:szCs w:val="24"/>
        </w:rPr>
        <w:t>Според член 54 став 1 од Уставот, слободите и правата на човекот и граѓанинот можат да се ограничат само во случаи утврдени со Уставот. Согласно став 3 на овој член, ограничувањето на слободите и правата не може да биде дискриминаторско по основ на пол, раса, боја на кожа, јазик, вера, национално или социјално потекло, имотна или општествена положба.</w:t>
      </w:r>
      <w:r w:rsidRPr="008D6D84">
        <w:rPr>
          <w:rFonts w:ascii="Times New Roman" w:eastAsia="Times New Roman" w:hAnsi="Times New Roman" w:cs="Times New Roman"/>
          <w:sz w:val="24"/>
          <w:szCs w:val="24"/>
        </w:rPr>
        <w:br/>
      </w:r>
      <w:r w:rsidRPr="008D6D84">
        <w:rPr>
          <w:rFonts w:ascii="Times New Roman" w:eastAsia="Times New Roman" w:hAnsi="Times New Roman" w:cs="Times New Roman"/>
          <w:sz w:val="24"/>
          <w:szCs w:val="24"/>
        </w:rPr>
        <w:br/>
      </w:r>
      <w:r w:rsidRPr="008D6D84">
        <w:rPr>
          <w:rFonts w:ascii="Arial" w:eastAsia="Times New Roman" w:hAnsi="Arial" w:cs="Arial"/>
          <w:sz w:val="24"/>
          <w:szCs w:val="24"/>
        </w:rPr>
        <w:t>Тргнувајќи од уставните одредби на членовите 34, 35 и 39 од Уставот, како и од карактерот на Република Македонија како социјална држава што има за цел воспоставување на социјална заштита и правда, Републиката обезбедува здравствена заштита што има основа и во темелните вредности на уставниот поредок на Република Македонија - хуманизмот, социјалната правда и солидарноста. При тоа, Уставот само утврдил право на социјално осигурување и го гарантирал правото на здравствена заштита, а условите, начинот и обемот на правата препуштил да се уредат со закон.</w:t>
      </w:r>
      <w:r w:rsidRPr="008D6D84">
        <w:rPr>
          <w:rFonts w:ascii="Times New Roman" w:eastAsia="Times New Roman" w:hAnsi="Times New Roman" w:cs="Times New Roman"/>
          <w:sz w:val="24"/>
          <w:szCs w:val="24"/>
        </w:rPr>
        <w:br/>
      </w:r>
      <w:r w:rsidRPr="008D6D84">
        <w:rPr>
          <w:rFonts w:ascii="Times New Roman" w:eastAsia="Times New Roman" w:hAnsi="Times New Roman" w:cs="Times New Roman"/>
          <w:sz w:val="24"/>
          <w:szCs w:val="24"/>
        </w:rPr>
        <w:br/>
      </w:r>
      <w:r w:rsidRPr="008D6D84">
        <w:rPr>
          <w:rFonts w:ascii="Arial" w:eastAsia="Times New Roman" w:hAnsi="Arial" w:cs="Arial"/>
          <w:sz w:val="24"/>
          <w:szCs w:val="24"/>
        </w:rPr>
        <w:t>Здравственото осигурување, како еден сегмент на системот на социјалното осигурување е уреден со Законот за здравственото осигурување (“Службен весник на Република Македонија бр. 25/2000, 34/2000-исправка, 96/2000,50/2001, 11/2002, 31/2003, 84/2005, 119/2005-пречистен текст и 37/2006). Според членот 1 од Законот, предмет на уредување на овој закон е здравственото осигурување на граѓаните, правата и обврските од здравственото осигурување, како и начинот на спроведување на здравственото осигурување.</w:t>
      </w:r>
      <w:r w:rsidRPr="008D6D84">
        <w:rPr>
          <w:rFonts w:ascii="Times New Roman" w:eastAsia="Times New Roman" w:hAnsi="Times New Roman" w:cs="Times New Roman"/>
          <w:sz w:val="24"/>
          <w:szCs w:val="24"/>
        </w:rPr>
        <w:br/>
      </w:r>
      <w:r w:rsidRPr="008D6D84">
        <w:rPr>
          <w:rFonts w:ascii="Times New Roman" w:eastAsia="Times New Roman" w:hAnsi="Times New Roman" w:cs="Times New Roman"/>
          <w:sz w:val="24"/>
          <w:szCs w:val="24"/>
        </w:rPr>
        <w:br/>
      </w:r>
      <w:r w:rsidRPr="008D6D84">
        <w:rPr>
          <w:rFonts w:ascii="Arial" w:eastAsia="Times New Roman" w:hAnsi="Arial" w:cs="Arial"/>
          <w:sz w:val="24"/>
          <w:szCs w:val="24"/>
        </w:rPr>
        <w:t xml:space="preserve">Здравственото осигурување на граѓаните со Законот е уредено преку установување на задолжително и доброволно здравствено осигурување. </w:t>
      </w:r>
      <w:r w:rsidRPr="008D6D84">
        <w:rPr>
          <w:rFonts w:ascii="Times New Roman" w:eastAsia="Times New Roman" w:hAnsi="Times New Roman" w:cs="Times New Roman"/>
          <w:sz w:val="24"/>
          <w:szCs w:val="24"/>
        </w:rPr>
        <w:br/>
      </w:r>
      <w:r w:rsidRPr="008D6D84">
        <w:rPr>
          <w:rFonts w:ascii="Times New Roman" w:eastAsia="Times New Roman" w:hAnsi="Times New Roman" w:cs="Times New Roman"/>
          <w:sz w:val="24"/>
          <w:szCs w:val="24"/>
        </w:rPr>
        <w:br/>
      </w:r>
      <w:r w:rsidRPr="008D6D84">
        <w:rPr>
          <w:rFonts w:ascii="Arial" w:eastAsia="Times New Roman" w:hAnsi="Arial" w:cs="Arial"/>
          <w:sz w:val="24"/>
          <w:szCs w:val="24"/>
        </w:rPr>
        <w:t>Задолжителното здравствено осигурување се установува, според член 2 од Законот, за сите граѓани на Република Македонија заради обезбедување на здравстени услуги и парични надоместоци врз начелата на сеопфатност, солидарност, еднаквост и ефективно користење на средствата под услови утврдени со овој закон, а доброволното здравствено осигурување се установува за обезбедување на здравствени услуги кои не се опфатени со задолжителното здравствено осигурување.</w:t>
      </w:r>
      <w:r w:rsidRPr="008D6D84">
        <w:rPr>
          <w:rFonts w:ascii="Times New Roman" w:eastAsia="Times New Roman" w:hAnsi="Times New Roman" w:cs="Times New Roman"/>
          <w:sz w:val="24"/>
          <w:szCs w:val="24"/>
        </w:rPr>
        <w:br/>
      </w:r>
      <w:r w:rsidRPr="008D6D84">
        <w:rPr>
          <w:rFonts w:ascii="Times New Roman" w:eastAsia="Times New Roman" w:hAnsi="Times New Roman" w:cs="Times New Roman"/>
          <w:sz w:val="24"/>
          <w:szCs w:val="24"/>
        </w:rPr>
        <w:br/>
      </w:r>
      <w:r w:rsidRPr="008D6D84">
        <w:rPr>
          <w:rFonts w:ascii="Arial" w:eastAsia="Times New Roman" w:hAnsi="Arial" w:cs="Arial"/>
          <w:sz w:val="24"/>
          <w:szCs w:val="24"/>
        </w:rPr>
        <w:t xml:space="preserve">Во членот 3 од овој закон е определено дека задолжителното здравствено осигурување го спроведува Фондот за здравствено осигурување на Македонија, додека пак доброволното здравствено осигурување можат да го спроведуваат </w:t>
      </w:r>
      <w:r w:rsidRPr="008D6D84">
        <w:rPr>
          <w:rFonts w:ascii="Arial" w:eastAsia="Times New Roman" w:hAnsi="Arial" w:cs="Arial"/>
          <w:sz w:val="24"/>
          <w:szCs w:val="24"/>
        </w:rPr>
        <w:lastRenderedPageBreak/>
        <w:t xml:space="preserve">друштва за осигурување основани според прописите за осигурување. </w:t>
      </w:r>
      <w:r w:rsidRPr="008D6D84">
        <w:rPr>
          <w:rFonts w:ascii="Times New Roman" w:eastAsia="Times New Roman" w:hAnsi="Times New Roman" w:cs="Times New Roman"/>
          <w:sz w:val="24"/>
          <w:szCs w:val="24"/>
        </w:rPr>
        <w:br/>
      </w:r>
      <w:r w:rsidRPr="008D6D84">
        <w:rPr>
          <w:rFonts w:ascii="Times New Roman" w:eastAsia="Times New Roman" w:hAnsi="Times New Roman" w:cs="Times New Roman"/>
          <w:sz w:val="24"/>
          <w:szCs w:val="24"/>
        </w:rPr>
        <w:br/>
      </w:r>
      <w:r w:rsidRPr="008D6D84">
        <w:rPr>
          <w:rFonts w:ascii="Arial" w:eastAsia="Times New Roman" w:hAnsi="Arial" w:cs="Arial"/>
          <w:sz w:val="24"/>
          <w:szCs w:val="24"/>
        </w:rPr>
        <w:t>Според член 4 од Законот, осигурени лица, во смисла на овој закон, се осигурениците и членовите на нивното семејство. Според членот 5, со овој закон задолжително се осигуруваат лицата кои се конкретно наведени во одредбата.</w:t>
      </w:r>
      <w:r w:rsidRPr="008D6D84">
        <w:rPr>
          <w:rFonts w:ascii="Times New Roman" w:eastAsia="Times New Roman" w:hAnsi="Times New Roman" w:cs="Times New Roman"/>
          <w:sz w:val="24"/>
          <w:szCs w:val="24"/>
        </w:rPr>
        <w:br/>
      </w:r>
      <w:r w:rsidRPr="008D6D84">
        <w:rPr>
          <w:rFonts w:ascii="Times New Roman" w:eastAsia="Times New Roman" w:hAnsi="Times New Roman" w:cs="Times New Roman"/>
          <w:sz w:val="24"/>
          <w:szCs w:val="24"/>
        </w:rPr>
        <w:br/>
      </w:r>
      <w:r w:rsidRPr="008D6D84">
        <w:rPr>
          <w:rFonts w:ascii="Arial" w:eastAsia="Times New Roman" w:hAnsi="Arial" w:cs="Arial"/>
          <w:sz w:val="24"/>
          <w:szCs w:val="24"/>
        </w:rPr>
        <w:t>Согласно член 8 од Законот, со задолжително здравствено осигурување на осигурените лица им се обезбедува право на основни здравствени услуги под услови утврдени со овој закон, во случај на: 1) болест и повреда надвор од работа и 2) повреда на работа и професионално заболување.</w:t>
      </w:r>
      <w:r w:rsidRPr="008D6D84">
        <w:rPr>
          <w:rFonts w:ascii="Times New Roman" w:eastAsia="Times New Roman" w:hAnsi="Times New Roman" w:cs="Times New Roman"/>
          <w:sz w:val="24"/>
          <w:szCs w:val="24"/>
        </w:rPr>
        <w:br/>
      </w:r>
      <w:r w:rsidRPr="008D6D84">
        <w:rPr>
          <w:rFonts w:ascii="Times New Roman" w:eastAsia="Times New Roman" w:hAnsi="Times New Roman" w:cs="Times New Roman"/>
          <w:sz w:val="24"/>
          <w:szCs w:val="24"/>
        </w:rPr>
        <w:br/>
      </w:r>
      <w:r w:rsidRPr="008D6D84">
        <w:rPr>
          <w:rFonts w:ascii="Arial" w:eastAsia="Times New Roman" w:hAnsi="Arial" w:cs="Arial"/>
          <w:sz w:val="24"/>
          <w:szCs w:val="24"/>
        </w:rPr>
        <w:t xml:space="preserve">Основните здравствени услуги пак, според член 9 се: </w:t>
      </w:r>
    </w:p>
    <w:p w:rsidR="008D6D84" w:rsidRPr="008D6D84" w:rsidRDefault="008D6D84" w:rsidP="008D6D84">
      <w:pPr>
        <w:spacing w:after="0" w:line="240" w:lineRule="auto"/>
        <w:ind w:left="1440"/>
        <w:rPr>
          <w:rFonts w:ascii="Times New Roman" w:eastAsia="Times New Roman" w:hAnsi="Times New Roman" w:cs="Times New Roman"/>
          <w:sz w:val="24"/>
          <w:szCs w:val="24"/>
        </w:rPr>
      </w:pPr>
      <w:r w:rsidRPr="008D6D84">
        <w:rPr>
          <w:rFonts w:ascii="Arial" w:eastAsia="Times New Roman" w:hAnsi="Arial" w:cs="Arial"/>
          <w:sz w:val="24"/>
          <w:szCs w:val="24"/>
        </w:rPr>
        <w:t xml:space="preserve">а) во примарната здравствена заштита: </w:t>
      </w:r>
    </w:p>
    <w:p w:rsidR="008D6D84" w:rsidRPr="008D6D84" w:rsidRDefault="008D6D84" w:rsidP="008D6D84">
      <w:pPr>
        <w:spacing w:after="0" w:line="240" w:lineRule="auto"/>
        <w:rPr>
          <w:rFonts w:ascii="Times New Roman" w:eastAsia="Times New Roman" w:hAnsi="Times New Roman" w:cs="Times New Roman"/>
          <w:sz w:val="24"/>
          <w:szCs w:val="24"/>
        </w:rPr>
      </w:pPr>
      <w:r w:rsidRPr="008D6D84">
        <w:rPr>
          <w:rFonts w:ascii="Arial" w:eastAsia="Times New Roman" w:hAnsi="Arial" w:cs="Arial"/>
          <w:sz w:val="24"/>
          <w:szCs w:val="24"/>
        </w:rPr>
        <w:t>1) здравствени услуги заради утврдување, следење и проверување на здравствената состојба;</w:t>
      </w:r>
      <w:r w:rsidRPr="008D6D84">
        <w:rPr>
          <w:rFonts w:ascii="Times New Roman" w:eastAsia="Times New Roman" w:hAnsi="Times New Roman" w:cs="Times New Roman"/>
          <w:sz w:val="24"/>
          <w:szCs w:val="24"/>
        </w:rPr>
        <w:br/>
      </w:r>
      <w:r w:rsidRPr="008D6D84">
        <w:rPr>
          <w:rFonts w:ascii="Arial" w:eastAsia="Times New Roman" w:hAnsi="Arial" w:cs="Arial"/>
          <w:sz w:val="24"/>
          <w:szCs w:val="24"/>
        </w:rPr>
        <w:t>2) преземање на стручно медицински мерки и постапки за унапредување на здравствената состојба, спречување, сузбивање и рано откривање на болестите и други нарушувања на здравјето;</w:t>
      </w:r>
      <w:r w:rsidRPr="008D6D84">
        <w:rPr>
          <w:rFonts w:ascii="Times New Roman" w:eastAsia="Times New Roman" w:hAnsi="Times New Roman" w:cs="Times New Roman"/>
          <w:sz w:val="24"/>
          <w:szCs w:val="24"/>
        </w:rPr>
        <w:br/>
      </w:r>
      <w:r w:rsidRPr="008D6D84">
        <w:rPr>
          <w:rFonts w:ascii="Arial" w:eastAsia="Times New Roman" w:hAnsi="Arial" w:cs="Arial"/>
          <w:sz w:val="24"/>
          <w:szCs w:val="24"/>
        </w:rPr>
        <w:t>3) укажување на итна медицинска помош, вклучувајќи и превоз со санитетско возило кога е тоа неопходно;</w:t>
      </w:r>
      <w:r w:rsidRPr="008D6D84">
        <w:rPr>
          <w:rFonts w:ascii="Times New Roman" w:eastAsia="Times New Roman" w:hAnsi="Times New Roman" w:cs="Times New Roman"/>
          <w:sz w:val="24"/>
          <w:szCs w:val="24"/>
        </w:rPr>
        <w:br/>
      </w:r>
      <w:r w:rsidRPr="008D6D84">
        <w:rPr>
          <w:rFonts w:ascii="Arial" w:eastAsia="Times New Roman" w:hAnsi="Arial" w:cs="Arial"/>
          <w:sz w:val="24"/>
          <w:szCs w:val="24"/>
        </w:rPr>
        <w:t>4) лекување во ординација,односно во домот на корисникот;</w:t>
      </w:r>
      <w:r w:rsidRPr="008D6D84">
        <w:rPr>
          <w:rFonts w:ascii="Times New Roman" w:eastAsia="Times New Roman" w:hAnsi="Times New Roman" w:cs="Times New Roman"/>
          <w:sz w:val="24"/>
          <w:szCs w:val="24"/>
        </w:rPr>
        <w:br/>
      </w:r>
      <w:r w:rsidRPr="008D6D84">
        <w:rPr>
          <w:rFonts w:ascii="Arial" w:eastAsia="Times New Roman" w:hAnsi="Arial" w:cs="Arial"/>
          <w:sz w:val="24"/>
          <w:szCs w:val="24"/>
        </w:rPr>
        <w:t>5) здравствена заштита во врска со бременост и породување;</w:t>
      </w:r>
      <w:r w:rsidRPr="008D6D84">
        <w:rPr>
          <w:rFonts w:ascii="Times New Roman" w:eastAsia="Times New Roman" w:hAnsi="Times New Roman" w:cs="Times New Roman"/>
          <w:sz w:val="24"/>
          <w:szCs w:val="24"/>
        </w:rPr>
        <w:br/>
      </w:r>
      <w:r w:rsidRPr="008D6D84">
        <w:rPr>
          <w:rFonts w:ascii="Arial" w:eastAsia="Times New Roman" w:hAnsi="Arial" w:cs="Arial"/>
          <w:sz w:val="24"/>
          <w:szCs w:val="24"/>
        </w:rPr>
        <w:t>6) спроведување на превентивни, терапевтски и рехабилитациони мерки;</w:t>
      </w:r>
      <w:r w:rsidRPr="008D6D84">
        <w:rPr>
          <w:rFonts w:ascii="Times New Roman" w:eastAsia="Times New Roman" w:hAnsi="Times New Roman" w:cs="Times New Roman"/>
          <w:sz w:val="24"/>
          <w:szCs w:val="24"/>
        </w:rPr>
        <w:br/>
      </w:r>
      <w:r w:rsidRPr="008D6D84">
        <w:rPr>
          <w:rFonts w:ascii="Arial" w:eastAsia="Times New Roman" w:hAnsi="Arial" w:cs="Arial"/>
          <w:sz w:val="24"/>
          <w:szCs w:val="24"/>
        </w:rPr>
        <w:t>7) превенција, лекување и санирање на болестите на устата и забите и</w:t>
      </w:r>
      <w:r w:rsidRPr="008D6D84">
        <w:rPr>
          <w:rFonts w:ascii="Times New Roman" w:eastAsia="Times New Roman" w:hAnsi="Times New Roman" w:cs="Times New Roman"/>
          <w:sz w:val="24"/>
          <w:szCs w:val="24"/>
        </w:rPr>
        <w:br/>
      </w:r>
      <w:r w:rsidRPr="008D6D84">
        <w:rPr>
          <w:rFonts w:ascii="Arial" w:eastAsia="Times New Roman" w:hAnsi="Arial" w:cs="Arial"/>
          <w:sz w:val="24"/>
          <w:szCs w:val="24"/>
        </w:rPr>
        <w:t>8) лекови според листата на лекови што со општ акт ја утврдува Фондот на кој министерот за здравство дава согласност;</w:t>
      </w:r>
      <w:r w:rsidRPr="008D6D84">
        <w:rPr>
          <w:rFonts w:ascii="Times New Roman" w:eastAsia="Times New Roman" w:hAnsi="Times New Roman" w:cs="Times New Roman"/>
          <w:sz w:val="24"/>
          <w:szCs w:val="24"/>
        </w:rPr>
        <w:br/>
      </w:r>
      <w:r w:rsidRPr="008D6D84">
        <w:rPr>
          <w:rFonts w:ascii="Times New Roman" w:eastAsia="Times New Roman" w:hAnsi="Times New Roman" w:cs="Times New Roman"/>
          <w:sz w:val="24"/>
          <w:szCs w:val="24"/>
        </w:rPr>
        <w:br/>
      </w:r>
      <w:r w:rsidRPr="008D6D84">
        <w:rPr>
          <w:rFonts w:ascii="Arial" w:eastAsia="Times New Roman" w:hAnsi="Arial" w:cs="Arial"/>
          <w:sz w:val="24"/>
          <w:szCs w:val="24"/>
        </w:rPr>
        <w:t>б) во специјалистичко-консултативната здравствена заштита:</w:t>
      </w:r>
      <w:r w:rsidRPr="008D6D84">
        <w:rPr>
          <w:rFonts w:ascii="Times New Roman" w:eastAsia="Times New Roman" w:hAnsi="Times New Roman" w:cs="Times New Roman"/>
          <w:sz w:val="24"/>
          <w:szCs w:val="24"/>
        </w:rPr>
        <w:br/>
      </w:r>
      <w:r w:rsidRPr="008D6D84">
        <w:rPr>
          <w:rFonts w:ascii="Arial" w:eastAsia="Times New Roman" w:hAnsi="Arial" w:cs="Arial"/>
          <w:sz w:val="24"/>
          <w:szCs w:val="24"/>
        </w:rPr>
        <w:t>1) испитување и утврдување на заболувањата, повредите и здравствената состојба;</w:t>
      </w:r>
      <w:r w:rsidRPr="008D6D84">
        <w:rPr>
          <w:rFonts w:ascii="Times New Roman" w:eastAsia="Times New Roman" w:hAnsi="Times New Roman" w:cs="Times New Roman"/>
          <w:sz w:val="24"/>
          <w:szCs w:val="24"/>
        </w:rPr>
        <w:br/>
      </w:r>
      <w:r w:rsidRPr="008D6D84">
        <w:rPr>
          <w:rFonts w:ascii="Arial" w:eastAsia="Times New Roman" w:hAnsi="Arial" w:cs="Arial"/>
          <w:sz w:val="24"/>
          <w:szCs w:val="24"/>
        </w:rPr>
        <w:t>2) спроведување на специјализирани дијагностички, терапевтски и рехабилитациони постапки и</w:t>
      </w:r>
      <w:r w:rsidRPr="008D6D84">
        <w:rPr>
          <w:rFonts w:ascii="Times New Roman" w:eastAsia="Times New Roman" w:hAnsi="Times New Roman" w:cs="Times New Roman"/>
          <w:sz w:val="24"/>
          <w:szCs w:val="24"/>
        </w:rPr>
        <w:br/>
      </w:r>
      <w:r w:rsidRPr="008D6D84">
        <w:rPr>
          <w:rFonts w:ascii="Arial" w:eastAsia="Times New Roman" w:hAnsi="Arial" w:cs="Arial"/>
          <w:sz w:val="24"/>
          <w:szCs w:val="24"/>
        </w:rPr>
        <w:t>3) протези, ортопедски и други помагала, помошни и санитетски справи и материјали и забнотехнички средства според индикации утврдени со општ акт на Фондот на кој министерот за здравство дава согласност;</w:t>
      </w:r>
      <w:r w:rsidRPr="008D6D84">
        <w:rPr>
          <w:rFonts w:ascii="Times New Roman" w:eastAsia="Times New Roman" w:hAnsi="Times New Roman" w:cs="Times New Roman"/>
          <w:sz w:val="24"/>
          <w:szCs w:val="24"/>
        </w:rPr>
        <w:t xml:space="preserve"> </w:t>
      </w:r>
    </w:p>
    <w:p w:rsidR="008D6D84" w:rsidRPr="008D6D84" w:rsidRDefault="008D6D84" w:rsidP="008D6D84">
      <w:pPr>
        <w:spacing w:after="0" w:line="240" w:lineRule="auto"/>
        <w:rPr>
          <w:rFonts w:ascii="Times New Roman" w:eastAsia="Times New Roman" w:hAnsi="Times New Roman" w:cs="Times New Roman"/>
          <w:sz w:val="24"/>
          <w:szCs w:val="24"/>
        </w:rPr>
      </w:pPr>
      <w:r w:rsidRPr="008D6D84">
        <w:rPr>
          <w:rFonts w:ascii="Arial" w:eastAsia="Times New Roman" w:hAnsi="Arial" w:cs="Arial"/>
          <w:sz w:val="24"/>
          <w:szCs w:val="24"/>
        </w:rPr>
        <w:t>в) во болничката (краткотрајна и долготрајна) здравствена заштита:</w:t>
      </w:r>
      <w:r w:rsidRPr="008D6D84">
        <w:rPr>
          <w:rFonts w:ascii="Times New Roman" w:eastAsia="Times New Roman" w:hAnsi="Times New Roman" w:cs="Times New Roman"/>
          <w:sz w:val="24"/>
          <w:szCs w:val="24"/>
        </w:rPr>
        <w:br/>
      </w:r>
      <w:r w:rsidRPr="008D6D84">
        <w:rPr>
          <w:rFonts w:ascii="Arial" w:eastAsia="Times New Roman" w:hAnsi="Arial" w:cs="Arial"/>
          <w:sz w:val="24"/>
          <w:szCs w:val="24"/>
        </w:rPr>
        <w:t>1) испитување и утврдување на здравствената состојба, лекување, рехабилитација, нега, сместување и исхрана во болнички услови;</w:t>
      </w:r>
      <w:r w:rsidRPr="008D6D84">
        <w:rPr>
          <w:rFonts w:ascii="Times New Roman" w:eastAsia="Times New Roman" w:hAnsi="Times New Roman" w:cs="Times New Roman"/>
          <w:sz w:val="24"/>
          <w:szCs w:val="24"/>
        </w:rPr>
        <w:br/>
      </w:r>
      <w:r w:rsidRPr="008D6D84">
        <w:rPr>
          <w:rFonts w:ascii="Arial" w:eastAsia="Times New Roman" w:hAnsi="Arial" w:cs="Arial"/>
          <w:sz w:val="24"/>
          <w:szCs w:val="24"/>
        </w:rPr>
        <w:t>2) лекови според листата на лекови што со општ акт ја утврдува Фондот на кој министерот за здравство дава согласност, како и помошни материјали кои служат за примена на лековите и санитетските и друг материјал потребен за лекување и</w:t>
      </w:r>
      <w:r w:rsidRPr="008D6D84">
        <w:rPr>
          <w:rFonts w:ascii="Times New Roman" w:eastAsia="Times New Roman" w:hAnsi="Times New Roman" w:cs="Times New Roman"/>
          <w:sz w:val="24"/>
          <w:szCs w:val="24"/>
        </w:rPr>
        <w:br/>
      </w:r>
      <w:r w:rsidRPr="008D6D84">
        <w:rPr>
          <w:rFonts w:ascii="Arial" w:eastAsia="Times New Roman" w:hAnsi="Arial" w:cs="Arial"/>
          <w:sz w:val="24"/>
          <w:szCs w:val="24"/>
        </w:rPr>
        <w:t>3) сместување и исхрана на придружник при неопходно придружување на дете до тригодишна возраст, додека е на болничко лекување, но најмногу до 30 дена и</w:t>
      </w:r>
      <w:r w:rsidRPr="008D6D84">
        <w:rPr>
          <w:rFonts w:ascii="Times New Roman" w:eastAsia="Times New Roman" w:hAnsi="Times New Roman" w:cs="Times New Roman"/>
          <w:sz w:val="24"/>
          <w:szCs w:val="24"/>
        </w:rPr>
        <w:t xml:space="preserve"> </w:t>
      </w:r>
    </w:p>
    <w:p w:rsidR="008D6D84" w:rsidRPr="008D6D84" w:rsidRDefault="008D6D84" w:rsidP="008D6D84">
      <w:pPr>
        <w:spacing w:after="0" w:line="240" w:lineRule="auto"/>
        <w:ind w:left="720"/>
        <w:rPr>
          <w:rFonts w:ascii="Times New Roman" w:eastAsia="Times New Roman" w:hAnsi="Times New Roman" w:cs="Times New Roman"/>
          <w:sz w:val="24"/>
          <w:szCs w:val="24"/>
        </w:rPr>
      </w:pPr>
      <w:r w:rsidRPr="008D6D84">
        <w:rPr>
          <w:rFonts w:ascii="Arial" w:eastAsia="Times New Roman" w:hAnsi="Arial" w:cs="Arial"/>
          <w:sz w:val="24"/>
          <w:szCs w:val="24"/>
        </w:rPr>
        <w:t>4) обдукција на умрени по барање на здравствени установи.</w:t>
      </w:r>
    </w:p>
    <w:p w:rsidR="008D6D84" w:rsidRPr="008D6D84" w:rsidRDefault="008D6D84" w:rsidP="008D6D84">
      <w:pPr>
        <w:spacing w:after="0" w:line="240" w:lineRule="auto"/>
        <w:rPr>
          <w:rFonts w:ascii="Times New Roman" w:eastAsia="Times New Roman" w:hAnsi="Times New Roman" w:cs="Times New Roman"/>
          <w:sz w:val="24"/>
          <w:szCs w:val="24"/>
        </w:rPr>
      </w:pPr>
      <w:r w:rsidRPr="008D6D84">
        <w:rPr>
          <w:rFonts w:ascii="Times New Roman" w:eastAsia="Times New Roman" w:hAnsi="Times New Roman" w:cs="Times New Roman"/>
          <w:sz w:val="24"/>
          <w:szCs w:val="24"/>
        </w:rPr>
        <w:lastRenderedPageBreak/>
        <w:br/>
      </w:r>
      <w:r w:rsidRPr="008D6D84">
        <w:rPr>
          <w:rFonts w:ascii="Arial" w:eastAsia="Times New Roman" w:hAnsi="Arial" w:cs="Arial"/>
          <w:sz w:val="24"/>
          <w:szCs w:val="24"/>
        </w:rPr>
        <w:t xml:space="preserve">Здравствените услуги кои не се опфатени со задолжителното здравствено осигурување се набројани во член 10 од Законот и тоа се: </w:t>
      </w:r>
      <w:r w:rsidRPr="008D6D84">
        <w:rPr>
          <w:rFonts w:ascii="Times New Roman" w:eastAsia="Times New Roman" w:hAnsi="Times New Roman" w:cs="Times New Roman"/>
          <w:sz w:val="24"/>
          <w:szCs w:val="24"/>
        </w:rPr>
        <w:br/>
      </w:r>
      <w:r w:rsidRPr="008D6D84">
        <w:rPr>
          <w:rFonts w:ascii="Times New Roman" w:eastAsia="Times New Roman" w:hAnsi="Times New Roman" w:cs="Times New Roman"/>
          <w:sz w:val="24"/>
          <w:szCs w:val="24"/>
        </w:rPr>
        <w:br/>
      </w:r>
      <w:r w:rsidRPr="008D6D84">
        <w:rPr>
          <w:rFonts w:ascii="Arial" w:eastAsia="Times New Roman" w:hAnsi="Arial" w:cs="Arial"/>
          <w:sz w:val="24"/>
          <w:szCs w:val="24"/>
        </w:rPr>
        <w:t>1) естетски операции кои не се медицински индицирани;</w:t>
      </w:r>
      <w:r w:rsidRPr="008D6D84">
        <w:rPr>
          <w:rFonts w:ascii="Times New Roman" w:eastAsia="Times New Roman" w:hAnsi="Times New Roman" w:cs="Times New Roman"/>
          <w:sz w:val="24"/>
          <w:szCs w:val="24"/>
        </w:rPr>
        <w:br/>
      </w:r>
      <w:r w:rsidRPr="008D6D84">
        <w:rPr>
          <w:rFonts w:ascii="Arial" w:eastAsia="Times New Roman" w:hAnsi="Arial" w:cs="Arial"/>
          <w:sz w:val="24"/>
          <w:szCs w:val="24"/>
        </w:rPr>
        <w:t>2) користење на повисок стандард на здравствени услуги во болничката здравствена заштита над утврдените стандарди;</w:t>
      </w:r>
      <w:r w:rsidRPr="008D6D84">
        <w:rPr>
          <w:rFonts w:ascii="Times New Roman" w:eastAsia="Times New Roman" w:hAnsi="Times New Roman" w:cs="Times New Roman"/>
          <w:sz w:val="24"/>
          <w:szCs w:val="24"/>
        </w:rPr>
        <w:br/>
      </w:r>
      <w:r w:rsidRPr="008D6D84">
        <w:rPr>
          <w:rFonts w:ascii="Arial" w:eastAsia="Times New Roman" w:hAnsi="Arial" w:cs="Arial"/>
          <w:sz w:val="24"/>
          <w:szCs w:val="24"/>
        </w:rPr>
        <w:t>3) бањско климатско лекување;</w:t>
      </w:r>
      <w:r w:rsidRPr="008D6D84">
        <w:rPr>
          <w:rFonts w:ascii="Times New Roman" w:eastAsia="Times New Roman" w:hAnsi="Times New Roman" w:cs="Times New Roman"/>
          <w:sz w:val="24"/>
          <w:szCs w:val="24"/>
        </w:rPr>
        <w:br/>
      </w:r>
      <w:r w:rsidRPr="008D6D84">
        <w:rPr>
          <w:rFonts w:ascii="Arial" w:eastAsia="Times New Roman" w:hAnsi="Arial" w:cs="Arial"/>
          <w:sz w:val="24"/>
          <w:szCs w:val="24"/>
        </w:rPr>
        <w:t>4) медицинска рехабилитација на дегенеративни заболувања според општ акт утврдено од министерот за здравство, освен за деца до 18-годишна возраст;</w:t>
      </w:r>
      <w:r w:rsidRPr="008D6D84">
        <w:rPr>
          <w:rFonts w:ascii="Times New Roman" w:eastAsia="Times New Roman" w:hAnsi="Times New Roman" w:cs="Times New Roman"/>
          <w:sz w:val="24"/>
          <w:szCs w:val="24"/>
        </w:rPr>
        <w:br/>
      </w:r>
      <w:r w:rsidRPr="008D6D84">
        <w:rPr>
          <w:rFonts w:ascii="Arial" w:eastAsia="Times New Roman" w:hAnsi="Arial" w:cs="Arial"/>
          <w:sz w:val="24"/>
          <w:szCs w:val="24"/>
        </w:rPr>
        <w:t>5) лекови кои не се опфатени со листите на лекови од член 9 на овој закон;</w:t>
      </w:r>
      <w:r w:rsidRPr="008D6D84">
        <w:rPr>
          <w:rFonts w:ascii="Times New Roman" w:eastAsia="Times New Roman" w:hAnsi="Times New Roman" w:cs="Times New Roman"/>
          <w:sz w:val="24"/>
          <w:szCs w:val="24"/>
        </w:rPr>
        <w:br/>
      </w:r>
      <w:r w:rsidRPr="008D6D84">
        <w:rPr>
          <w:rFonts w:ascii="Arial" w:eastAsia="Times New Roman" w:hAnsi="Arial" w:cs="Arial"/>
          <w:sz w:val="24"/>
          <w:szCs w:val="24"/>
        </w:rPr>
        <w:t>6) протези, ортопедски и други помагала, помошни и санитетски справи и материјали и забнотехнички средства кои не се опфатени со задолжителното здравствено осигурување или се изработени од надстандарден материјал;</w:t>
      </w:r>
      <w:r w:rsidRPr="008D6D84">
        <w:rPr>
          <w:rFonts w:ascii="Times New Roman" w:eastAsia="Times New Roman" w:hAnsi="Times New Roman" w:cs="Times New Roman"/>
          <w:sz w:val="24"/>
          <w:szCs w:val="24"/>
        </w:rPr>
        <w:br/>
      </w:r>
      <w:r w:rsidRPr="008D6D84">
        <w:rPr>
          <w:rFonts w:ascii="Arial" w:eastAsia="Times New Roman" w:hAnsi="Arial" w:cs="Arial"/>
          <w:sz w:val="24"/>
          <w:szCs w:val="24"/>
        </w:rPr>
        <w:t>7) општа нега, сместување и исхрана во геронтолошка установа;</w:t>
      </w:r>
      <w:r w:rsidRPr="008D6D84">
        <w:rPr>
          <w:rFonts w:ascii="Times New Roman" w:eastAsia="Times New Roman" w:hAnsi="Times New Roman" w:cs="Times New Roman"/>
          <w:sz w:val="24"/>
          <w:szCs w:val="24"/>
        </w:rPr>
        <w:br/>
      </w:r>
      <w:r w:rsidRPr="008D6D84">
        <w:rPr>
          <w:rFonts w:ascii="Arial" w:eastAsia="Times New Roman" w:hAnsi="Arial" w:cs="Arial"/>
          <w:sz w:val="24"/>
          <w:szCs w:val="24"/>
        </w:rPr>
        <w:t>8) специјалистичко-консулативни и болнички здравствени услуги без упат од избраниот лекар;</w:t>
      </w:r>
      <w:r w:rsidRPr="008D6D84">
        <w:rPr>
          <w:rFonts w:ascii="Times New Roman" w:eastAsia="Times New Roman" w:hAnsi="Times New Roman" w:cs="Times New Roman"/>
          <w:sz w:val="24"/>
          <w:szCs w:val="24"/>
        </w:rPr>
        <w:br/>
      </w:r>
      <w:r w:rsidRPr="008D6D84">
        <w:rPr>
          <w:rFonts w:ascii="Arial" w:eastAsia="Times New Roman" w:hAnsi="Arial" w:cs="Arial"/>
          <w:sz w:val="24"/>
          <w:szCs w:val="24"/>
        </w:rPr>
        <w:t>9) прекинување на бременост, ако не е медицински индицирано;</w:t>
      </w:r>
      <w:r w:rsidRPr="008D6D84">
        <w:rPr>
          <w:rFonts w:ascii="Times New Roman" w:eastAsia="Times New Roman" w:hAnsi="Times New Roman" w:cs="Times New Roman"/>
          <w:sz w:val="24"/>
          <w:szCs w:val="24"/>
        </w:rPr>
        <w:br/>
      </w:r>
      <w:r w:rsidRPr="008D6D84">
        <w:rPr>
          <w:rFonts w:ascii="Arial" w:eastAsia="Times New Roman" w:hAnsi="Arial" w:cs="Arial"/>
          <w:sz w:val="24"/>
          <w:szCs w:val="24"/>
        </w:rPr>
        <w:t>10) лекување како последица на непридржување на упатствата од лекарот;</w:t>
      </w:r>
      <w:r w:rsidRPr="008D6D84">
        <w:rPr>
          <w:rFonts w:ascii="Times New Roman" w:eastAsia="Times New Roman" w:hAnsi="Times New Roman" w:cs="Times New Roman"/>
          <w:sz w:val="24"/>
          <w:szCs w:val="24"/>
        </w:rPr>
        <w:br/>
      </w:r>
      <w:r w:rsidRPr="008D6D84">
        <w:rPr>
          <w:rFonts w:ascii="Arial" w:eastAsia="Times New Roman" w:hAnsi="Arial" w:cs="Arial"/>
          <w:sz w:val="24"/>
          <w:szCs w:val="24"/>
        </w:rPr>
        <w:t>10-а) вештачко оплодување по трет неуспешен обид за оплодување;</w:t>
      </w:r>
      <w:r w:rsidRPr="008D6D84">
        <w:rPr>
          <w:rFonts w:ascii="Times New Roman" w:eastAsia="Times New Roman" w:hAnsi="Times New Roman" w:cs="Times New Roman"/>
          <w:sz w:val="24"/>
          <w:szCs w:val="24"/>
        </w:rPr>
        <w:br/>
      </w:r>
      <w:r w:rsidRPr="008D6D84">
        <w:rPr>
          <w:rFonts w:ascii="Arial" w:eastAsia="Times New Roman" w:hAnsi="Arial" w:cs="Arial"/>
          <w:sz w:val="24"/>
          <w:szCs w:val="24"/>
        </w:rPr>
        <w:t>11) издавање на сите видови лекарски уверенија;</w:t>
      </w:r>
      <w:r w:rsidRPr="008D6D84">
        <w:rPr>
          <w:rFonts w:ascii="Times New Roman" w:eastAsia="Times New Roman" w:hAnsi="Times New Roman" w:cs="Times New Roman"/>
          <w:sz w:val="24"/>
          <w:szCs w:val="24"/>
        </w:rPr>
        <w:br/>
      </w:r>
      <w:r w:rsidRPr="008D6D84">
        <w:rPr>
          <w:rFonts w:ascii="Arial" w:eastAsia="Times New Roman" w:hAnsi="Arial" w:cs="Arial"/>
          <w:sz w:val="24"/>
          <w:szCs w:val="24"/>
        </w:rPr>
        <w:t>12) набавка на нови протетски и ортопедски справи и други помагала пред утврдениот рок;</w:t>
      </w:r>
      <w:r w:rsidRPr="008D6D84">
        <w:rPr>
          <w:rFonts w:ascii="Times New Roman" w:eastAsia="Times New Roman" w:hAnsi="Times New Roman" w:cs="Times New Roman"/>
          <w:sz w:val="24"/>
          <w:szCs w:val="24"/>
        </w:rPr>
        <w:br/>
      </w:r>
      <w:r w:rsidRPr="008D6D84">
        <w:rPr>
          <w:rFonts w:ascii="Arial" w:eastAsia="Times New Roman" w:hAnsi="Arial" w:cs="Arial"/>
          <w:sz w:val="24"/>
          <w:szCs w:val="24"/>
        </w:rPr>
        <w:t>13) отрезнување и лекување од акутна алкохолизирана состојба, како и за намерни труења, кои не се предизвикани од душевни растројства;</w:t>
      </w:r>
      <w:r w:rsidRPr="008D6D84">
        <w:rPr>
          <w:rFonts w:ascii="Times New Roman" w:eastAsia="Times New Roman" w:hAnsi="Times New Roman" w:cs="Times New Roman"/>
          <w:sz w:val="24"/>
          <w:szCs w:val="24"/>
        </w:rPr>
        <w:br/>
      </w:r>
      <w:r w:rsidRPr="008D6D84">
        <w:rPr>
          <w:rFonts w:ascii="Arial" w:eastAsia="Times New Roman" w:hAnsi="Arial" w:cs="Arial"/>
          <w:sz w:val="24"/>
          <w:szCs w:val="24"/>
        </w:rPr>
        <w:t>14) лекување во странство, ако лекувањето е извршено без одобрение од Фондот, за дел од трошоците кои се повисоки од трошоците на соодветните услуги од основните здравствени услуги во земјата;</w:t>
      </w:r>
      <w:r w:rsidRPr="008D6D84">
        <w:rPr>
          <w:rFonts w:ascii="Times New Roman" w:eastAsia="Times New Roman" w:hAnsi="Times New Roman" w:cs="Times New Roman"/>
          <w:sz w:val="24"/>
          <w:szCs w:val="24"/>
        </w:rPr>
        <w:br/>
      </w:r>
      <w:r w:rsidRPr="008D6D84">
        <w:rPr>
          <w:rFonts w:ascii="Arial" w:eastAsia="Times New Roman" w:hAnsi="Arial" w:cs="Arial"/>
          <w:sz w:val="24"/>
          <w:szCs w:val="24"/>
        </w:rPr>
        <w:t>15) лекување кое е последица на кривично дело или прекршок што го сторил самиот осигуреник; (оспорена одредба)</w:t>
      </w:r>
      <w:r w:rsidRPr="008D6D84">
        <w:rPr>
          <w:rFonts w:ascii="Times New Roman" w:eastAsia="Times New Roman" w:hAnsi="Times New Roman" w:cs="Times New Roman"/>
          <w:sz w:val="24"/>
          <w:szCs w:val="24"/>
        </w:rPr>
        <w:br/>
      </w:r>
      <w:r w:rsidRPr="008D6D84">
        <w:rPr>
          <w:rFonts w:ascii="Arial" w:eastAsia="Times New Roman" w:hAnsi="Arial" w:cs="Arial"/>
          <w:sz w:val="24"/>
          <w:szCs w:val="24"/>
        </w:rPr>
        <w:t>16) прегледи, испитувања и упатувања до надлежниот орган за оценување на работната способност, според прописите за пензиското и инвалидското осигурување, кога тие се вршат по барање на осигуреникот, работодавецот или друг орган;</w:t>
      </w:r>
      <w:r w:rsidRPr="008D6D84">
        <w:rPr>
          <w:rFonts w:ascii="Times New Roman" w:eastAsia="Times New Roman" w:hAnsi="Times New Roman" w:cs="Times New Roman"/>
          <w:sz w:val="24"/>
          <w:szCs w:val="24"/>
        </w:rPr>
        <w:br/>
      </w:r>
      <w:r w:rsidRPr="008D6D84">
        <w:rPr>
          <w:rFonts w:ascii="Arial" w:eastAsia="Times New Roman" w:hAnsi="Arial" w:cs="Arial"/>
          <w:sz w:val="24"/>
          <w:szCs w:val="24"/>
        </w:rPr>
        <w:t>17) незадолжително вакцинирање;</w:t>
      </w:r>
      <w:r w:rsidRPr="008D6D84">
        <w:rPr>
          <w:rFonts w:ascii="Times New Roman" w:eastAsia="Times New Roman" w:hAnsi="Times New Roman" w:cs="Times New Roman"/>
          <w:sz w:val="24"/>
          <w:szCs w:val="24"/>
        </w:rPr>
        <w:br/>
      </w:r>
      <w:r w:rsidRPr="008D6D84">
        <w:rPr>
          <w:rFonts w:ascii="Arial" w:eastAsia="Times New Roman" w:hAnsi="Arial" w:cs="Arial"/>
          <w:sz w:val="24"/>
          <w:szCs w:val="24"/>
        </w:rPr>
        <w:t>18) лекување, односно рехабилитација од болести на зависност над 30 дена;</w:t>
      </w:r>
      <w:r w:rsidRPr="008D6D84">
        <w:rPr>
          <w:rFonts w:ascii="Times New Roman" w:eastAsia="Times New Roman" w:hAnsi="Times New Roman" w:cs="Times New Roman"/>
          <w:sz w:val="24"/>
          <w:szCs w:val="24"/>
        </w:rPr>
        <w:br/>
      </w:r>
      <w:r w:rsidRPr="008D6D84">
        <w:rPr>
          <w:rFonts w:ascii="Arial" w:eastAsia="Times New Roman" w:hAnsi="Arial" w:cs="Arial"/>
          <w:sz w:val="24"/>
          <w:szCs w:val="24"/>
        </w:rPr>
        <w:t>19) прегледи на умрени и обдукција по барање на надлежни органи или граѓани;</w:t>
      </w:r>
      <w:r w:rsidRPr="008D6D84">
        <w:rPr>
          <w:rFonts w:ascii="Times New Roman" w:eastAsia="Times New Roman" w:hAnsi="Times New Roman" w:cs="Times New Roman"/>
          <w:sz w:val="24"/>
          <w:szCs w:val="24"/>
        </w:rPr>
        <w:br/>
      </w:r>
      <w:r w:rsidRPr="008D6D84">
        <w:rPr>
          <w:rFonts w:ascii="Arial" w:eastAsia="Times New Roman" w:hAnsi="Arial" w:cs="Arial"/>
          <w:sz w:val="24"/>
          <w:szCs w:val="24"/>
        </w:rPr>
        <w:t>20) здравствени прегледи на вработените кои се упатуваат на работа во странство од страна на работодавците, како и прегледите и превентивните мерки на здравствена заштита за патување во странство;</w:t>
      </w:r>
      <w:r w:rsidRPr="008D6D84">
        <w:rPr>
          <w:rFonts w:ascii="Times New Roman" w:eastAsia="Times New Roman" w:hAnsi="Times New Roman" w:cs="Times New Roman"/>
          <w:sz w:val="24"/>
          <w:szCs w:val="24"/>
        </w:rPr>
        <w:br/>
      </w:r>
      <w:r w:rsidRPr="008D6D84">
        <w:rPr>
          <w:rFonts w:ascii="Arial" w:eastAsia="Times New Roman" w:hAnsi="Arial" w:cs="Arial"/>
          <w:sz w:val="24"/>
          <w:szCs w:val="24"/>
        </w:rPr>
        <w:t>21) лекување од последици на третман од надрилекари или употреба на надрилекарства и</w:t>
      </w:r>
      <w:r w:rsidRPr="008D6D84">
        <w:rPr>
          <w:rFonts w:ascii="Times New Roman" w:eastAsia="Times New Roman" w:hAnsi="Times New Roman" w:cs="Times New Roman"/>
          <w:sz w:val="24"/>
          <w:szCs w:val="24"/>
        </w:rPr>
        <w:br/>
      </w:r>
      <w:r w:rsidRPr="008D6D84">
        <w:rPr>
          <w:rFonts w:ascii="Arial" w:eastAsia="Times New Roman" w:hAnsi="Arial" w:cs="Arial"/>
          <w:sz w:val="24"/>
          <w:szCs w:val="24"/>
        </w:rPr>
        <w:t>22) други здравствени услуги кои според овој закон не паѓаат на товар на средствата на Фондот.</w:t>
      </w:r>
      <w:r w:rsidRPr="008D6D84">
        <w:rPr>
          <w:rFonts w:ascii="Times New Roman" w:eastAsia="Times New Roman" w:hAnsi="Times New Roman" w:cs="Times New Roman"/>
          <w:sz w:val="24"/>
          <w:szCs w:val="24"/>
        </w:rPr>
        <w:t xml:space="preserve"> </w:t>
      </w:r>
    </w:p>
    <w:p w:rsidR="008D6D84" w:rsidRPr="008D6D84" w:rsidRDefault="008D6D84" w:rsidP="008D6D84">
      <w:pPr>
        <w:spacing w:before="100" w:beforeAutospacing="1" w:after="100" w:afterAutospacing="1" w:line="240" w:lineRule="auto"/>
        <w:rPr>
          <w:rFonts w:ascii="Times New Roman" w:eastAsia="Times New Roman" w:hAnsi="Times New Roman" w:cs="Times New Roman"/>
          <w:sz w:val="24"/>
          <w:szCs w:val="24"/>
        </w:rPr>
      </w:pPr>
      <w:r w:rsidRPr="008D6D84">
        <w:rPr>
          <w:rFonts w:ascii="Arial" w:eastAsia="Times New Roman" w:hAnsi="Arial" w:cs="Arial"/>
          <w:sz w:val="24"/>
          <w:szCs w:val="24"/>
        </w:rPr>
        <w:lastRenderedPageBreak/>
        <w:t xml:space="preserve">Согласно член 27 став 1 од Законот, правата од задолжителното здравствено осигурување во рамките на обемот на правата утврдени со овој закон, осигурените лица ги остваруваат врз основа на здравствена легитимација или картичка за здравствено осигурување и доказ дека придонесот за задолжителното здравствено осигурување е платен. </w:t>
      </w:r>
    </w:p>
    <w:p w:rsidR="008D6D84" w:rsidRPr="008D6D84" w:rsidRDefault="008D6D84" w:rsidP="008D6D84">
      <w:pPr>
        <w:spacing w:before="100" w:beforeAutospacing="1" w:after="100" w:afterAutospacing="1" w:line="240" w:lineRule="auto"/>
        <w:rPr>
          <w:rFonts w:ascii="Times New Roman" w:eastAsia="Times New Roman" w:hAnsi="Times New Roman" w:cs="Times New Roman"/>
          <w:sz w:val="24"/>
          <w:szCs w:val="24"/>
        </w:rPr>
      </w:pPr>
      <w:r w:rsidRPr="008D6D84">
        <w:rPr>
          <w:rFonts w:ascii="Arial" w:eastAsia="Times New Roman" w:hAnsi="Arial" w:cs="Arial"/>
          <w:sz w:val="24"/>
          <w:szCs w:val="24"/>
        </w:rPr>
        <w:t>Законот за здравственото осигурување во членот 37 ги определува изворите на средства од кои се обезбедуваат средства за задолжително осигурување (придонеси од платите и надоместоците на платите на вработените, пензии и надоместоци од пензиското и инвалидското осигурување, приходите на лицата кои самостојно вршат дејност; средства за невработените лица и средствата на другите обврзници на придонес, дополнителен придонес за случај на повреда на работа и професионално заболување; учество на осигурениците; буџетот на Републиката; камати и дивиденда; подароци, легати и други приходи.</w:t>
      </w:r>
      <w:r w:rsidRPr="008D6D84">
        <w:rPr>
          <w:rFonts w:ascii="Times New Roman" w:eastAsia="Times New Roman" w:hAnsi="Times New Roman" w:cs="Times New Roman"/>
          <w:sz w:val="24"/>
          <w:szCs w:val="24"/>
        </w:rPr>
        <w:br/>
      </w:r>
      <w:r w:rsidRPr="008D6D84">
        <w:rPr>
          <w:rFonts w:ascii="Times New Roman" w:eastAsia="Times New Roman" w:hAnsi="Times New Roman" w:cs="Times New Roman"/>
          <w:sz w:val="24"/>
          <w:szCs w:val="24"/>
        </w:rPr>
        <w:br/>
      </w:r>
      <w:r w:rsidRPr="008D6D84">
        <w:rPr>
          <w:rFonts w:ascii="Arial" w:eastAsia="Times New Roman" w:hAnsi="Arial" w:cs="Arial"/>
          <w:sz w:val="24"/>
          <w:szCs w:val="24"/>
        </w:rPr>
        <w:t>Согласно член 38 од Законот, осигурениците од член 5 на овој закон плаќаат придонес за задолжително здравствено осигурување.</w:t>
      </w:r>
    </w:p>
    <w:p w:rsidR="008D6D84" w:rsidRPr="008D6D84" w:rsidRDefault="008D6D84" w:rsidP="008D6D84">
      <w:pPr>
        <w:spacing w:before="100" w:beforeAutospacing="1" w:after="100" w:afterAutospacing="1" w:line="240" w:lineRule="auto"/>
        <w:rPr>
          <w:rFonts w:ascii="Times New Roman" w:eastAsia="Times New Roman" w:hAnsi="Times New Roman" w:cs="Times New Roman"/>
          <w:sz w:val="24"/>
          <w:szCs w:val="24"/>
        </w:rPr>
      </w:pPr>
      <w:r w:rsidRPr="008D6D84">
        <w:rPr>
          <w:rFonts w:ascii="Arial" w:eastAsia="Times New Roman" w:hAnsi="Arial" w:cs="Arial"/>
          <w:sz w:val="24"/>
          <w:szCs w:val="24"/>
        </w:rPr>
        <w:t>Согласно член 73 од Законот, граѓаните за себе и за членовите на своите семејства, односно работодавците за своите работници, можат дополнително да се осигураат со доброволно здравствено осигурување согласно со овој закон и прописите за осигурување, заради покривање на трошоците за здравствени услуги кои не се опфатени со задолжителното здравствено осигурување.</w:t>
      </w:r>
      <w:r w:rsidRPr="008D6D84">
        <w:rPr>
          <w:rFonts w:ascii="Times New Roman" w:eastAsia="Times New Roman" w:hAnsi="Times New Roman" w:cs="Times New Roman"/>
          <w:sz w:val="24"/>
          <w:szCs w:val="24"/>
        </w:rPr>
        <w:br/>
      </w:r>
      <w:r w:rsidRPr="008D6D84">
        <w:rPr>
          <w:rFonts w:ascii="Times New Roman" w:eastAsia="Times New Roman" w:hAnsi="Times New Roman" w:cs="Times New Roman"/>
          <w:sz w:val="24"/>
          <w:szCs w:val="24"/>
        </w:rPr>
        <w:br/>
      </w:r>
      <w:r w:rsidRPr="008D6D84">
        <w:rPr>
          <w:rFonts w:ascii="Arial" w:eastAsia="Times New Roman" w:hAnsi="Arial" w:cs="Arial"/>
          <w:sz w:val="24"/>
          <w:szCs w:val="24"/>
        </w:rPr>
        <w:t>Согласно член 74 од Законот, доброволното здравствено осигурување може да се воспостави само како дополнително за лица за кои претходно е воспоставено задолжително здравствено осигурување.</w:t>
      </w:r>
      <w:r w:rsidRPr="008D6D84">
        <w:rPr>
          <w:rFonts w:ascii="Times New Roman" w:eastAsia="Times New Roman" w:hAnsi="Times New Roman" w:cs="Times New Roman"/>
          <w:sz w:val="24"/>
          <w:szCs w:val="24"/>
        </w:rPr>
        <w:br/>
      </w:r>
      <w:r w:rsidRPr="008D6D84">
        <w:rPr>
          <w:rFonts w:ascii="Times New Roman" w:eastAsia="Times New Roman" w:hAnsi="Times New Roman" w:cs="Times New Roman"/>
          <w:sz w:val="24"/>
          <w:szCs w:val="24"/>
        </w:rPr>
        <w:br/>
      </w:r>
      <w:r w:rsidRPr="008D6D84">
        <w:rPr>
          <w:rFonts w:ascii="Arial" w:eastAsia="Times New Roman" w:hAnsi="Arial" w:cs="Arial"/>
          <w:sz w:val="24"/>
          <w:szCs w:val="24"/>
        </w:rPr>
        <w:t xml:space="preserve">Во делот на одредбите од Законот кои се однесувааат на надоместок на штета, покрај другите случаи кога Фондот за здравствено осигурување може да бара надомест на штета, во членот 88 став 1 е предвидено правото на Фондот да бара надоместок за причинетата штета од лице кое предизвикало болест, повреда или смрт на корисник на права од задолжителното здравствено осигурување. </w:t>
      </w:r>
      <w:r w:rsidRPr="008D6D84">
        <w:rPr>
          <w:rFonts w:ascii="Times New Roman" w:eastAsia="Times New Roman" w:hAnsi="Times New Roman" w:cs="Times New Roman"/>
          <w:sz w:val="24"/>
          <w:szCs w:val="24"/>
        </w:rPr>
        <w:br/>
      </w:r>
      <w:r w:rsidRPr="008D6D84">
        <w:rPr>
          <w:rFonts w:ascii="Times New Roman" w:eastAsia="Times New Roman" w:hAnsi="Times New Roman" w:cs="Times New Roman"/>
          <w:sz w:val="24"/>
          <w:szCs w:val="24"/>
        </w:rPr>
        <w:br/>
      </w:r>
      <w:r w:rsidRPr="008D6D84">
        <w:rPr>
          <w:rFonts w:ascii="Arial" w:eastAsia="Times New Roman" w:hAnsi="Arial" w:cs="Arial"/>
          <w:sz w:val="24"/>
          <w:szCs w:val="24"/>
        </w:rPr>
        <w:t>Согласно член 81 став 2 од Законот, штетата за која Фондот има право да бара надоместок во случаите предвидени со овој закон ги опфаќа трошоците за здравствена заштита, надоместотокот на платата и други парични надоместоци кои се исплатуваат на товар на средствата на Фондот.</w:t>
      </w:r>
      <w:r w:rsidRPr="008D6D84">
        <w:rPr>
          <w:rFonts w:ascii="Times New Roman" w:eastAsia="Times New Roman" w:hAnsi="Times New Roman" w:cs="Times New Roman"/>
          <w:sz w:val="24"/>
          <w:szCs w:val="24"/>
        </w:rPr>
        <w:br/>
      </w:r>
      <w:r w:rsidRPr="008D6D84">
        <w:rPr>
          <w:rFonts w:ascii="Times New Roman" w:eastAsia="Times New Roman" w:hAnsi="Times New Roman" w:cs="Times New Roman"/>
          <w:sz w:val="24"/>
          <w:szCs w:val="24"/>
        </w:rPr>
        <w:br/>
      </w:r>
      <w:r w:rsidRPr="008D6D84">
        <w:rPr>
          <w:rFonts w:ascii="Arial" w:eastAsia="Times New Roman" w:hAnsi="Arial" w:cs="Arial"/>
          <w:sz w:val="24"/>
          <w:szCs w:val="24"/>
        </w:rPr>
        <w:t>Во членот 82 од Законот е предвидено дека при утврдување на правата на надоместок на штета во случаите предвидени со овој закон се применуваат одредбите од Законот за облигационите односи.</w:t>
      </w:r>
      <w:r w:rsidRPr="008D6D84">
        <w:rPr>
          <w:rFonts w:ascii="Times New Roman" w:eastAsia="Times New Roman" w:hAnsi="Times New Roman" w:cs="Times New Roman"/>
          <w:sz w:val="24"/>
          <w:szCs w:val="24"/>
        </w:rPr>
        <w:br/>
      </w:r>
      <w:r w:rsidRPr="008D6D84">
        <w:rPr>
          <w:rFonts w:ascii="Times New Roman" w:eastAsia="Times New Roman" w:hAnsi="Times New Roman" w:cs="Times New Roman"/>
          <w:sz w:val="24"/>
          <w:szCs w:val="24"/>
        </w:rPr>
        <w:br/>
      </w:r>
      <w:r w:rsidRPr="008D6D84">
        <w:rPr>
          <w:rFonts w:ascii="Arial" w:eastAsia="Times New Roman" w:hAnsi="Arial" w:cs="Arial"/>
          <w:sz w:val="24"/>
          <w:szCs w:val="24"/>
        </w:rPr>
        <w:t xml:space="preserve">6. Од анализата на наведените уставни и законски одредби произлегува дека правата и обврските од здравственото осигурување како и условите под кои тие можат да се користат се уредени со Законот за здравственото осигурување. Со </w:t>
      </w:r>
      <w:r w:rsidRPr="008D6D84">
        <w:rPr>
          <w:rFonts w:ascii="Arial" w:eastAsia="Times New Roman" w:hAnsi="Arial" w:cs="Arial"/>
          <w:sz w:val="24"/>
          <w:szCs w:val="24"/>
        </w:rPr>
        <w:lastRenderedPageBreak/>
        <w:t xml:space="preserve">задолжителното здравствено осигурување по разни основи е опфатен најширок круг на граѓани со тоа што за граѓаните кои не се опфатени со ова осигурување е утврдена можност тие доброволно да пристапат кон задолжителното здравствено осигурување. На овој начин, со Законот за здравственото осигурување скоро на секој граѓанин на Република Македонија, во случаите и под услови утврдени со овој закон, му се обезбедува остварување на уставно утврденото право на социјална сигурност и социјално, односно здравствено осигурување, како и правото на здравствена заштита, кои се израз на социјалниот карактер на Република Македонија. </w:t>
      </w:r>
      <w:r w:rsidRPr="008D6D84">
        <w:rPr>
          <w:rFonts w:ascii="Times New Roman" w:eastAsia="Times New Roman" w:hAnsi="Times New Roman" w:cs="Times New Roman"/>
          <w:sz w:val="24"/>
          <w:szCs w:val="24"/>
        </w:rPr>
        <w:br/>
      </w:r>
      <w:r w:rsidRPr="008D6D84">
        <w:rPr>
          <w:rFonts w:ascii="Times New Roman" w:eastAsia="Times New Roman" w:hAnsi="Times New Roman" w:cs="Times New Roman"/>
          <w:sz w:val="24"/>
          <w:szCs w:val="24"/>
        </w:rPr>
        <w:br/>
      </w:r>
      <w:r w:rsidRPr="008D6D84">
        <w:rPr>
          <w:rFonts w:ascii="Arial" w:eastAsia="Times New Roman" w:hAnsi="Arial" w:cs="Arial"/>
          <w:sz w:val="24"/>
          <w:szCs w:val="24"/>
        </w:rPr>
        <w:t xml:space="preserve">Фундаментална содржина на здравственото осигурување претставува заштитата на здравјето, односно обезбедувањето на здравствените услуги на осигурените лица. Видот и обемот на основните здравствени услуги што произлегуваат од задолжителното здравствено осигурување се утврдени во наведениот член 9 од Законот, со позитивно набројување на здравствените услуги на сите нивоа на здравствена заштита. </w:t>
      </w:r>
      <w:r w:rsidRPr="008D6D84">
        <w:rPr>
          <w:rFonts w:ascii="Times New Roman" w:eastAsia="Times New Roman" w:hAnsi="Times New Roman" w:cs="Times New Roman"/>
          <w:sz w:val="24"/>
          <w:szCs w:val="24"/>
        </w:rPr>
        <w:br/>
      </w:r>
      <w:r w:rsidRPr="008D6D84">
        <w:rPr>
          <w:rFonts w:ascii="Times New Roman" w:eastAsia="Times New Roman" w:hAnsi="Times New Roman" w:cs="Times New Roman"/>
          <w:sz w:val="24"/>
          <w:szCs w:val="24"/>
        </w:rPr>
        <w:br/>
      </w:r>
      <w:r w:rsidRPr="008D6D84">
        <w:rPr>
          <w:rFonts w:ascii="Arial" w:eastAsia="Times New Roman" w:hAnsi="Arial" w:cs="Arial"/>
          <w:sz w:val="24"/>
          <w:szCs w:val="24"/>
        </w:rPr>
        <w:t xml:space="preserve">Основниот пакет на здравствени услуги кои им се обезбедуваат на осигурениците со задолжителното здравствено осигурување, осигурениците ги користат во случај на болест и повреда надвор од работа како и во случај на повреда на работа и професионално заболување. Во рамките на условите под кои можат да се користат правата од здравственото осигурување, Законот го предвидел и редовното уплатување на придонесот за здравствено осигурување. Нередовното плаќање на придонесот претставува причина поради која може да се ускратат правата од задолжителното здравствено осигурување. Така, согласно член 52 од Законот, за осигурениците за кои Фондот ќе утврди дека придонесот не е редовно уплатуван или уплатата задоцнила повеќе од 60 дена, правата од задолжителното здравствено осигурување на осигурените лица им се ускратуваат, освен правото на итна медицинска помош. </w:t>
      </w:r>
      <w:r w:rsidRPr="008D6D84">
        <w:rPr>
          <w:rFonts w:ascii="Times New Roman" w:eastAsia="Times New Roman" w:hAnsi="Times New Roman" w:cs="Times New Roman"/>
          <w:sz w:val="24"/>
          <w:szCs w:val="24"/>
        </w:rPr>
        <w:br/>
      </w:r>
      <w:r w:rsidRPr="008D6D84">
        <w:rPr>
          <w:rFonts w:ascii="Times New Roman" w:eastAsia="Times New Roman" w:hAnsi="Times New Roman" w:cs="Times New Roman"/>
          <w:sz w:val="24"/>
          <w:szCs w:val="24"/>
        </w:rPr>
        <w:br/>
      </w:r>
      <w:r w:rsidRPr="008D6D84">
        <w:rPr>
          <w:rFonts w:ascii="Arial" w:eastAsia="Times New Roman" w:hAnsi="Arial" w:cs="Arial"/>
          <w:sz w:val="24"/>
          <w:szCs w:val="24"/>
        </w:rPr>
        <w:t>Од одредбите на Законот, произлегува дека за користење на здравствените услуги од задолжителното здравствено осигурување, односно т.н. основни здравствени услуги ирелевантна е причината поради која настанала болеста, односно повредата од кои произлегува потребата од здравствена заштита.</w:t>
      </w:r>
      <w:r w:rsidRPr="008D6D84">
        <w:rPr>
          <w:rFonts w:ascii="Times New Roman" w:eastAsia="Times New Roman" w:hAnsi="Times New Roman" w:cs="Times New Roman"/>
          <w:sz w:val="24"/>
          <w:szCs w:val="24"/>
        </w:rPr>
        <w:br/>
      </w:r>
      <w:r w:rsidRPr="008D6D84">
        <w:rPr>
          <w:rFonts w:ascii="Times New Roman" w:eastAsia="Times New Roman" w:hAnsi="Times New Roman" w:cs="Times New Roman"/>
          <w:sz w:val="24"/>
          <w:szCs w:val="24"/>
        </w:rPr>
        <w:br/>
      </w:r>
      <w:r w:rsidRPr="008D6D84">
        <w:rPr>
          <w:rFonts w:ascii="Arial" w:eastAsia="Times New Roman" w:hAnsi="Arial" w:cs="Arial"/>
          <w:sz w:val="24"/>
          <w:szCs w:val="24"/>
        </w:rPr>
        <w:t>Од друга страна пак, со оспорената одредба од член 10 став 1 точка 15 од Законот, предвидено е дека со задолжителното здравствено осигурување не се опфатени здравствените услуги на лекување кое е последица на кривично дело или прекршок што го сторил самиот осигуреник.</w:t>
      </w:r>
      <w:r w:rsidRPr="008D6D84">
        <w:rPr>
          <w:rFonts w:ascii="Times New Roman" w:eastAsia="Times New Roman" w:hAnsi="Times New Roman" w:cs="Times New Roman"/>
          <w:sz w:val="24"/>
          <w:szCs w:val="24"/>
        </w:rPr>
        <w:br/>
      </w:r>
      <w:r w:rsidRPr="008D6D84">
        <w:rPr>
          <w:rFonts w:ascii="Times New Roman" w:eastAsia="Times New Roman" w:hAnsi="Times New Roman" w:cs="Times New Roman"/>
          <w:sz w:val="24"/>
          <w:szCs w:val="24"/>
        </w:rPr>
        <w:br/>
      </w:r>
      <w:r w:rsidRPr="008D6D84">
        <w:rPr>
          <w:rFonts w:ascii="Arial" w:eastAsia="Times New Roman" w:hAnsi="Arial" w:cs="Arial"/>
          <w:sz w:val="24"/>
          <w:szCs w:val="24"/>
        </w:rPr>
        <w:t xml:space="preserve">При анализата на оспорената одредба, поаѓајќи првенствено од нејзината формулација, пред Судот се постави прашањето за значењето и содржината на терминот “лекување”. Имено, доколку оваа одредба се анализира во контекст на останатите основи, односно случаи од член 10 став 1 кога здравствените услуги не се опфатени со задолжителното здравствено осигурување, може да се заклучи дека речиси во сите останати одредби јасно и прецизно се дефинирани </w:t>
      </w:r>
      <w:r w:rsidRPr="008D6D84">
        <w:rPr>
          <w:rFonts w:ascii="Arial" w:eastAsia="Times New Roman" w:hAnsi="Arial" w:cs="Arial"/>
          <w:sz w:val="24"/>
          <w:szCs w:val="24"/>
        </w:rPr>
        <w:lastRenderedPageBreak/>
        <w:t xml:space="preserve">конкретните здравствени услуги што паѓаат на товар на самиот осигуреник (естетски операции кои не се медицински индицирани; користење на повисок стандард на здравствени услуги во болничката здравствена заштита над утврдените стандарди; бањско климатско лекување; медицинска рехабилитација на дегенеративни заболувања; протези, ортопедски и други помагала, помошни и санитетски справи и материјали и забнотехнички средства кои не се опфатени со задолжителното здравствено осигурување или се изработени од надстандарден материјал; општа нега, сместување и исхрана во геронтолошка установа; специјалистичко-консулативни и болнички здравствени услуги без упат од избраниот лекар итн.) Тоа не е случај со оспорената одредба, во која не е наведено за каква конкретна здравствена услуга станува збор, туку е употребен општиот термин “лекување”. Оттука за Судот е нејасно дали терминот “лекување” ги опфаќа и основните здравствени услуги од член 9 кои спаѓаат во рамките на задолжителното здравствено осигурување и кои би требало да му бидат достапни секому под условите утврдени со Законот, независно од причината која ја предизвикала потребата од користење на здравствени услуги што значат основна здравствена заштита. </w:t>
      </w:r>
      <w:r w:rsidRPr="008D6D84">
        <w:rPr>
          <w:rFonts w:ascii="Times New Roman" w:eastAsia="Times New Roman" w:hAnsi="Times New Roman" w:cs="Times New Roman"/>
          <w:sz w:val="24"/>
          <w:szCs w:val="24"/>
        </w:rPr>
        <w:br/>
      </w:r>
      <w:r w:rsidRPr="008D6D84">
        <w:rPr>
          <w:rFonts w:ascii="Times New Roman" w:eastAsia="Times New Roman" w:hAnsi="Times New Roman" w:cs="Times New Roman"/>
          <w:sz w:val="24"/>
          <w:szCs w:val="24"/>
        </w:rPr>
        <w:br/>
      </w:r>
      <w:r w:rsidRPr="008D6D84">
        <w:rPr>
          <w:rFonts w:ascii="Arial" w:eastAsia="Times New Roman" w:hAnsi="Arial" w:cs="Arial"/>
          <w:sz w:val="24"/>
          <w:szCs w:val="24"/>
        </w:rPr>
        <w:t xml:space="preserve">Од формулацијата на одредбата, исто така, не е јасно дали таа се однесува на лекувањето на осигуреникот кој го сторил кривичното дело или прекршокот или пак се однесува на лекување на друго лице од последиците на казнивото дело сторено од осигуреникот, или пак ги покрива и двата случаи. </w:t>
      </w:r>
      <w:r w:rsidRPr="008D6D84">
        <w:rPr>
          <w:rFonts w:ascii="Times New Roman" w:eastAsia="Times New Roman" w:hAnsi="Times New Roman" w:cs="Times New Roman"/>
          <w:sz w:val="24"/>
          <w:szCs w:val="24"/>
        </w:rPr>
        <w:br/>
      </w:r>
      <w:r w:rsidRPr="008D6D84">
        <w:rPr>
          <w:rFonts w:ascii="Times New Roman" w:eastAsia="Times New Roman" w:hAnsi="Times New Roman" w:cs="Times New Roman"/>
          <w:sz w:val="24"/>
          <w:szCs w:val="24"/>
        </w:rPr>
        <w:br/>
      </w:r>
      <w:r w:rsidRPr="008D6D84">
        <w:rPr>
          <w:rFonts w:ascii="Arial" w:eastAsia="Times New Roman" w:hAnsi="Arial" w:cs="Arial"/>
          <w:sz w:val="24"/>
          <w:szCs w:val="24"/>
        </w:rPr>
        <w:t>Одредбата на член 10 став 1 точка 15 од Законот, според Судот, е проблематична со оглед на тоа што нејзина цел е трошоците за лекување на самиот осигуреник од последиците на кривичното дело, односно прекршок што самиот тој го сторил да не паднат на товар на средствата од Фондот. Ова, според Судот, претставува ограничување на правото на задолжително здравствено осигурување на лицето од причини поврзано со неговото поведение, односно неговата вина за сторено казниво дело, независно од тоа што лицето ги исполнува законски пропишаните услови за користење на правата од здравствено осигурување, односно независно од фактот што осигуреникот редовно и уредно ги исполнува обврските поврзани со плаќањето на придонес, со што овие лица се доведуваат во нерамноправна положба во однос на останатите осигурени лица.</w:t>
      </w:r>
      <w:r w:rsidRPr="008D6D84">
        <w:rPr>
          <w:rFonts w:ascii="Times New Roman" w:eastAsia="Times New Roman" w:hAnsi="Times New Roman" w:cs="Times New Roman"/>
          <w:sz w:val="24"/>
          <w:szCs w:val="24"/>
        </w:rPr>
        <w:br/>
      </w:r>
      <w:r w:rsidRPr="008D6D84">
        <w:rPr>
          <w:rFonts w:ascii="Times New Roman" w:eastAsia="Times New Roman" w:hAnsi="Times New Roman" w:cs="Times New Roman"/>
          <w:sz w:val="24"/>
          <w:szCs w:val="24"/>
        </w:rPr>
        <w:br/>
      </w:r>
      <w:r w:rsidRPr="008D6D84">
        <w:rPr>
          <w:rFonts w:ascii="Arial" w:eastAsia="Times New Roman" w:hAnsi="Arial" w:cs="Arial"/>
          <w:sz w:val="24"/>
          <w:szCs w:val="24"/>
        </w:rPr>
        <w:t>Вината за сторено казниво дело е работа во надлежност на судот, само судот е тој кој ги утврдува околностите под кои е сторено едно казниво дело, неговите последици, како и вината на сторителот и врз основа на тоа изрекува со закон пропишана санкција.</w:t>
      </w:r>
      <w:r w:rsidRPr="008D6D84">
        <w:rPr>
          <w:rFonts w:ascii="Times New Roman" w:eastAsia="Times New Roman" w:hAnsi="Times New Roman" w:cs="Times New Roman"/>
          <w:sz w:val="24"/>
          <w:szCs w:val="24"/>
        </w:rPr>
        <w:br/>
      </w:r>
      <w:r w:rsidRPr="008D6D84">
        <w:rPr>
          <w:rFonts w:ascii="Times New Roman" w:eastAsia="Times New Roman" w:hAnsi="Times New Roman" w:cs="Times New Roman"/>
          <w:sz w:val="24"/>
          <w:szCs w:val="24"/>
        </w:rPr>
        <w:br/>
      </w:r>
      <w:r w:rsidRPr="008D6D84">
        <w:rPr>
          <w:rFonts w:ascii="Arial" w:eastAsia="Times New Roman" w:hAnsi="Arial" w:cs="Arial"/>
          <w:sz w:val="24"/>
          <w:szCs w:val="24"/>
        </w:rPr>
        <w:t xml:space="preserve">Оспорената одредба, според Судот, го ограничува правото на задолжително здравствено осигурување. Ограничувањето на правото на здравствено осигурување на граѓаните поради сторено кривично дело или прекршок, независно од фактот што лицето ги исполнува законски пропишаните услови за остварување на правото на задолжително здравствено осигурување е непропорционално и ги доведува овие лица во нерамноправна положба во однос </w:t>
      </w:r>
      <w:r w:rsidRPr="008D6D84">
        <w:rPr>
          <w:rFonts w:ascii="Arial" w:eastAsia="Times New Roman" w:hAnsi="Arial" w:cs="Arial"/>
          <w:sz w:val="24"/>
          <w:szCs w:val="24"/>
        </w:rPr>
        <w:lastRenderedPageBreak/>
        <w:t xml:space="preserve">на другите осигуреници. </w:t>
      </w:r>
      <w:r w:rsidRPr="008D6D84">
        <w:rPr>
          <w:rFonts w:ascii="Times New Roman" w:eastAsia="Times New Roman" w:hAnsi="Times New Roman" w:cs="Times New Roman"/>
          <w:sz w:val="24"/>
          <w:szCs w:val="24"/>
        </w:rPr>
        <w:br/>
      </w:r>
      <w:r w:rsidRPr="008D6D84">
        <w:rPr>
          <w:rFonts w:ascii="Times New Roman" w:eastAsia="Times New Roman" w:hAnsi="Times New Roman" w:cs="Times New Roman"/>
          <w:sz w:val="24"/>
          <w:szCs w:val="24"/>
        </w:rPr>
        <w:br/>
      </w:r>
      <w:r w:rsidRPr="008D6D84">
        <w:rPr>
          <w:rFonts w:ascii="Arial" w:eastAsia="Times New Roman" w:hAnsi="Arial" w:cs="Arial"/>
          <w:sz w:val="24"/>
          <w:szCs w:val="24"/>
        </w:rPr>
        <w:t>Според Судот, оспорената одредба поради својата непрецизна формулација остава широк простор, односно дискреција за оној што ќе ја применува (службеник во Фондот за пензиско и инвалидско осигурување) да го определи нејзиниот опсег како во однос на видот на здравствените услуги кои не се опфатени со задолжителното здравствено осигурување поради сторено кривично дело или прекршок, така и во поглед на лицата на кои таа се однесува (дали само на осигуреникот – сторител на кривично дело или пак и други лица, исто така осигуреници кои претрпеле штета од кривичното дело, односно прекршокот сторен од осигуреникот), што претставува повреда на уставното начело на владеење на правото гарантирано со член 8 став 1 алинеја 3 од Уставот.</w:t>
      </w:r>
      <w:r w:rsidRPr="008D6D84">
        <w:rPr>
          <w:rFonts w:ascii="Times New Roman" w:eastAsia="Times New Roman" w:hAnsi="Times New Roman" w:cs="Times New Roman"/>
          <w:sz w:val="24"/>
          <w:szCs w:val="24"/>
        </w:rPr>
        <w:br/>
      </w:r>
      <w:r w:rsidRPr="008D6D84">
        <w:rPr>
          <w:rFonts w:ascii="Times New Roman" w:eastAsia="Times New Roman" w:hAnsi="Times New Roman" w:cs="Times New Roman"/>
          <w:sz w:val="24"/>
          <w:szCs w:val="24"/>
        </w:rPr>
        <w:br/>
      </w:r>
      <w:r w:rsidRPr="008D6D84">
        <w:rPr>
          <w:rFonts w:ascii="Arial" w:eastAsia="Times New Roman" w:hAnsi="Arial" w:cs="Arial"/>
          <w:sz w:val="24"/>
          <w:szCs w:val="24"/>
        </w:rPr>
        <w:t>Поради наведените причини Судот утврди дека оспорената одредба од член 10 став 1 точка 15 од Законот за здравственото осигурување не е во согласност со одредбите од член 8 став 1 алинеја 3, член 9 и член 34 од Уставот.</w:t>
      </w:r>
      <w:r w:rsidRPr="008D6D84">
        <w:rPr>
          <w:rFonts w:ascii="Times New Roman" w:eastAsia="Times New Roman" w:hAnsi="Times New Roman" w:cs="Times New Roman"/>
          <w:sz w:val="24"/>
          <w:szCs w:val="24"/>
        </w:rPr>
        <w:br/>
      </w:r>
      <w:r w:rsidRPr="008D6D84">
        <w:rPr>
          <w:rFonts w:ascii="Times New Roman" w:eastAsia="Times New Roman" w:hAnsi="Times New Roman" w:cs="Times New Roman"/>
          <w:sz w:val="24"/>
          <w:szCs w:val="24"/>
        </w:rPr>
        <w:br/>
      </w:r>
      <w:r w:rsidRPr="008D6D84">
        <w:rPr>
          <w:rFonts w:ascii="Arial" w:eastAsia="Times New Roman" w:hAnsi="Arial" w:cs="Arial"/>
          <w:sz w:val="24"/>
          <w:szCs w:val="24"/>
        </w:rPr>
        <w:t xml:space="preserve">7. Врз основа на изнесеното, Судот одлучи како во точката 1 од оваа одлука. </w:t>
      </w:r>
      <w:r w:rsidRPr="008D6D84">
        <w:rPr>
          <w:rFonts w:ascii="Times New Roman" w:eastAsia="Times New Roman" w:hAnsi="Times New Roman" w:cs="Times New Roman"/>
          <w:sz w:val="24"/>
          <w:szCs w:val="24"/>
        </w:rPr>
        <w:br/>
      </w:r>
      <w:r w:rsidRPr="008D6D84">
        <w:rPr>
          <w:rFonts w:ascii="Times New Roman" w:eastAsia="Times New Roman" w:hAnsi="Times New Roman" w:cs="Times New Roman"/>
          <w:sz w:val="24"/>
          <w:szCs w:val="24"/>
        </w:rPr>
        <w:br/>
      </w:r>
      <w:r w:rsidRPr="008D6D84">
        <w:rPr>
          <w:rFonts w:ascii="Arial" w:eastAsia="Times New Roman" w:hAnsi="Arial" w:cs="Arial"/>
          <w:sz w:val="24"/>
          <w:szCs w:val="24"/>
        </w:rPr>
        <w:t>8. Оваа одлука Судот ја донесе во состав од претседателот на Судот Махмут Јусуфи и судиите д-р Трендафил Ивановски, Вера Маркова, Бранко Наумоски, д-р Бајрам Положани, Игор Спировски и д-р Зоран Сулејманов.</w:t>
      </w:r>
      <w:r w:rsidRPr="008D6D84">
        <w:rPr>
          <w:rFonts w:ascii="Times New Roman" w:eastAsia="Times New Roman" w:hAnsi="Times New Roman" w:cs="Times New Roman"/>
          <w:sz w:val="24"/>
          <w:szCs w:val="24"/>
        </w:rPr>
        <w:br/>
      </w:r>
      <w:r w:rsidRPr="008D6D84">
        <w:rPr>
          <w:rFonts w:ascii="Times New Roman" w:eastAsia="Times New Roman" w:hAnsi="Times New Roman" w:cs="Times New Roman"/>
          <w:sz w:val="24"/>
          <w:szCs w:val="24"/>
        </w:rPr>
        <w:br/>
      </w:r>
      <w:r w:rsidRPr="008D6D84">
        <w:rPr>
          <w:rFonts w:ascii="Times New Roman" w:eastAsia="Times New Roman" w:hAnsi="Times New Roman" w:cs="Times New Roman"/>
          <w:sz w:val="24"/>
          <w:szCs w:val="24"/>
        </w:rPr>
        <w:br/>
      </w:r>
      <w:r w:rsidRPr="008D6D84">
        <w:rPr>
          <w:rFonts w:ascii="Arial" w:eastAsia="Times New Roman" w:hAnsi="Arial" w:cs="Arial"/>
          <w:sz w:val="24"/>
          <w:szCs w:val="24"/>
        </w:rPr>
        <w:t xml:space="preserve">У. бр. 60/2006 </w:t>
      </w:r>
      <w:r w:rsidRPr="008D6D84">
        <w:rPr>
          <w:rFonts w:ascii="Times New Roman" w:eastAsia="Times New Roman" w:hAnsi="Times New Roman" w:cs="Times New Roman"/>
          <w:sz w:val="24"/>
          <w:szCs w:val="24"/>
        </w:rPr>
        <w:br/>
      </w:r>
      <w:r w:rsidRPr="008D6D84">
        <w:rPr>
          <w:rFonts w:ascii="Arial" w:eastAsia="Times New Roman" w:hAnsi="Arial" w:cs="Arial"/>
          <w:sz w:val="24"/>
          <w:szCs w:val="24"/>
        </w:rPr>
        <w:t xml:space="preserve">3 октомври 2006 година </w:t>
      </w:r>
      <w:r w:rsidRPr="008D6D84">
        <w:rPr>
          <w:rFonts w:ascii="Times New Roman" w:eastAsia="Times New Roman" w:hAnsi="Times New Roman" w:cs="Times New Roman"/>
          <w:sz w:val="24"/>
          <w:szCs w:val="24"/>
        </w:rPr>
        <w:br/>
      </w:r>
      <w:r w:rsidRPr="008D6D84">
        <w:rPr>
          <w:rFonts w:ascii="Arial" w:eastAsia="Times New Roman" w:hAnsi="Arial" w:cs="Arial"/>
          <w:sz w:val="24"/>
          <w:szCs w:val="24"/>
        </w:rPr>
        <w:t xml:space="preserve">Скопје </w:t>
      </w:r>
      <w:r w:rsidRPr="008D6D84">
        <w:rPr>
          <w:rFonts w:ascii="Times New Roman" w:eastAsia="Times New Roman" w:hAnsi="Times New Roman" w:cs="Times New Roman"/>
          <w:sz w:val="24"/>
          <w:szCs w:val="24"/>
        </w:rPr>
        <w:br/>
      </w:r>
      <w:r w:rsidRPr="008D6D84">
        <w:rPr>
          <w:rFonts w:ascii="Times New Roman" w:eastAsia="Times New Roman" w:hAnsi="Times New Roman" w:cs="Times New Roman"/>
          <w:sz w:val="24"/>
          <w:szCs w:val="24"/>
        </w:rPr>
        <w:br/>
      </w:r>
      <w:r w:rsidRPr="008D6D84">
        <w:rPr>
          <w:rFonts w:ascii="Arial" w:eastAsia="Times New Roman" w:hAnsi="Arial" w:cs="Arial"/>
          <w:sz w:val="24"/>
          <w:szCs w:val="24"/>
        </w:rPr>
        <w:t>ПРЕТСЕДАТЕЛ</w:t>
      </w:r>
      <w:r w:rsidRPr="008D6D84">
        <w:rPr>
          <w:rFonts w:ascii="Times New Roman" w:eastAsia="Times New Roman" w:hAnsi="Times New Roman" w:cs="Times New Roman"/>
          <w:sz w:val="24"/>
          <w:szCs w:val="24"/>
        </w:rPr>
        <w:br/>
      </w:r>
      <w:r w:rsidRPr="008D6D84">
        <w:rPr>
          <w:rFonts w:ascii="Arial" w:eastAsia="Times New Roman" w:hAnsi="Arial" w:cs="Arial"/>
          <w:sz w:val="24"/>
          <w:szCs w:val="24"/>
        </w:rPr>
        <w:t>на Уставниот суд на Република Македонија</w:t>
      </w:r>
      <w:r w:rsidRPr="008D6D84">
        <w:rPr>
          <w:rFonts w:ascii="Times New Roman" w:eastAsia="Times New Roman" w:hAnsi="Times New Roman" w:cs="Times New Roman"/>
          <w:sz w:val="24"/>
          <w:szCs w:val="24"/>
        </w:rPr>
        <w:br/>
      </w:r>
      <w:r w:rsidRPr="008D6D84">
        <w:rPr>
          <w:rFonts w:ascii="Arial" w:eastAsia="Times New Roman" w:hAnsi="Arial" w:cs="Arial"/>
          <w:sz w:val="24"/>
          <w:szCs w:val="24"/>
        </w:rPr>
        <w:t>Махмут Јусуфи</w:t>
      </w:r>
    </w:p>
    <w:p w:rsidR="00122099" w:rsidRDefault="00122099"/>
    <w:sectPr w:rsidR="00122099" w:rsidSect="00122099">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D6D84"/>
    <w:rsid w:val="00122099"/>
    <w:rsid w:val="008D6D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09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D6D8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2691830">
      <w:bodyDiv w:val="1"/>
      <w:marLeft w:val="0"/>
      <w:marRight w:val="0"/>
      <w:marTop w:val="0"/>
      <w:marBottom w:val="0"/>
      <w:divBdr>
        <w:top w:val="none" w:sz="0" w:space="0" w:color="auto"/>
        <w:left w:val="none" w:sz="0" w:space="0" w:color="auto"/>
        <w:bottom w:val="none" w:sz="0" w:space="0" w:color="auto"/>
        <w:right w:val="none" w:sz="0" w:space="0" w:color="auto"/>
      </w:divBdr>
      <w:divsChild>
        <w:div w:id="1266424724">
          <w:marLeft w:val="0"/>
          <w:marRight w:val="0"/>
          <w:marTop w:val="0"/>
          <w:marBottom w:val="0"/>
          <w:divBdr>
            <w:top w:val="none" w:sz="0" w:space="0" w:color="auto"/>
            <w:left w:val="none" w:sz="0" w:space="0" w:color="auto"/>
            <w:bottom w:val="none" w:sz="0" w:space="0" w:color="auto"/>
            <w:right w:val="none" w:sz="0" w:space="0" w:color="auto"/>
          </w:divBdr>
        </w:div>
        <w:div w:id="2066443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2929</Words>
  <Characters>16698</Characters>
  <Application>Microsoft Office Word</Application>
  <DocSecurity>0</DocSecurity>
  <Lines>139</Lines>
  <Paragraphs>39</Paragraphs>
  <ScaleCrop>false</ScaleCrop>
  <Company/>
  <LinksUpToDate>false</LinksUpToDate>
  <CharactersWithSpaces>19588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MSI-Laptop</dc:creator>
  <cp:keywords/>
  <dc:description/>
  <cp:lastModifiedBy>MSI-Laptop</cp:lastModifiedBy>
  <cp:revision>3</cp:revision>
  <dcterms:created xsi:type="dcterms:W3CDTF">2012-01-11T11:17:00Z</dcterms:created>
  <dcterms:modified xsi:type="dcterms:W3CDTF">2012-01-11T11:17:00Z</dcterms:modified>
</cp:coreProperties>
</file>